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5B39CC" w:rsidRPr="005E291B" w:rsidRDefault="005B39CC" w:rsidP="005B39CC">
      <w:pPr>
        <w:jc w:val="center"/>
        <w:rPr>
          <w:rFonts w:ascii="Arial" w:hAnsi="Arial" w:cs="Arial"/>
          <w:b/>
          <w:bCs/>
          <w:color w:val="008080"/>
          <w:sz w:val="72"/>
          <w:szCs w:val="72"/>
          <w:lang w:val="cy-GB"/>
        </w:rPr>
      </w:pPr>
    </w:p>
    <w:p w14:paraId="0A37501D" w14:textId="77777777" w:rsidR="005B39CC" w:rsidRPr="005E291B" w:rsidRDefault="005B39CC" w:rsidP="005B39CC">
      <w:pPr>
        <w:jc w:val="center"/>
        <w:rPr>
          <w:rFonts w:ascii="Arial" w:hAnsi="Arial" w:cs="Arial"/>
          <w:b/>
          <w:bCs/>
          <w:color w:val="008080"/>
          <w:sz w:val="72"/>
          <w:szCs w:val="72"/>
        </w:rPr>
      </w:pPr>
    </w:p>
    <w:p w14:paraId="5DAB6C7B" w14:textId="77777777" w:rsidR="005B39CC" w:rsidRDefault="005B39CC" w:rsidP="005B39CC">
      <w:pPr>
        <w:jc w:val="center"/>
        <w:rPr>
          <w:rFonts w:ascii="Arial" w:hAnsi="Arial" w:cs="Arial"/>
          <w:b/>
          <w:color w:val="1F497D"/>
          <w:sz w:val="72"/>
          <w:szCs w:val="72"/>
        </w:rPr>
      </w:pPr>
    </w:p>
    <w:p w14:paraId="02EB378F" w14:textId="77777777" w:rsidR="005B39CC" w:rsidRDefault="005B39CC" w:rsidP="005B39CC">
      <w:pPr>
        <w:jc w:val="center"/>
        <w:rPr>
          <w:rFonts w:ascii="Arial" w:hAnsi="Arial" w:cs="Arial"/>
          <w:b/>
          <w:color w:val="1F497D"/>
          <w:sz w:val="72"/>
          <w:szCs w:val="72"/>
        </w:rPr>
      </w:pPr>
    </w:p>
    <w:p w14:paraId="09E4E2E8" w14:textId="29D7AAD7" w:rsidR="00091AE7" w:rsidRDefault="005008EB" w:rsidP="005B39CC">
      <w:pPr>
        <w:jc w:val="center"/>
        <w:rPr>
          <w:rFonts w:ascii="Arial" w:hAnsi="Arial" w:cs="Arial"/>
          <w:b/>
          <w:color w:val="1F497D"/>
          <w:sz w:val="72"/>
          <w:szCs w:val="72"/>
        </w:rPr>
      </w:pPr>
      <w:r>
        <w:rPr>
          <w:rFonts w:ascii="Arial" w:hAnsi="Arial" w:cs="Arial"/>
          <w:b/>
          <w:color w:val="1F497D"/>
          <w:sz w:val="72"/>
          <w:szCs w:val="72"/>
        </w:rPr>
        <w:t>Travel and Subsistence Payments Policy</w:t>
      </w:r>
    </w:p>
    <w:p w14:paraId="6A05A809" w14:textId="77777777" w:rsidR="005B39CC" w:rsidRDefault="005B39CC" w:rsidP="005B39CC">
      <w:pPr>
        <w:jc w:val="center"/>
        <w:rPr>
          <w:rFonts w:ascii="Arial" w:hAnsi="Arial" w:cs="Arial"/>
          <w:b/>
          <w:color w:val="1F497D"/>
          <w:sz w:val="72"/>
          <w:szCs w:val="72"/>
        </w:rPr>
      </w:pPr>
    </w:p>
    <w:p w14:paraId="3989C5BC" w14:textId="77777777" w:rsidR="005B39CC" w:rsidRDefault="005B39CC" w:rsidP="007E4534">
      <w:pPr>
        <w:rPr>
          <w:rFonts w:ascii="Calibri" w:hAnsi="Calibri" w:cs="Calibri"/>
          <w:b/>
          <w:sz w:val="24"/>
          <w:szCs w:val="24"/>
          <w:u w:val="single"/>
        </w:rPr>
      </w:pPr>
      <w:r w:rsidRPr="00FE027A">
        <w:rPr>
          <w:rFonts w:ascii="Arial" w:hAnsi="Arial" w:cs="Arial"/>
          <w:noProof/>
          <w:lang w:eastAsia="en-GB"/>
        </w:rPr>
        <w:drawing>
          <wp:anchor distT="0" distB="0" distL="114300" distR="114300" simplePos="0" relativeHeight="251658752" behindDoc="1" locked="0" layoutInCell="1" allowOverlap="1" wp14:anchorId="381DAE82" wp14:editId="65BC95DA">
            <wp:simplePos x="0" y="0"/>
            <wp:positionH relativeFrom="page">
              <wp:align>right</wp:align>
            </wp:positionH>
            <wp:positionV relativeFrom="margin">
              <wp:posOffset>-762000</wp:posOffset>
            </wp:positionV>
            <wp:extent cx="8147437" cy="11215370"/>
            <wp:effectExtent l="0" t="0" r="6350" b="5080"/>
            <wp:wrapNone/>
            <wp:docPr id="4" name="Picture 1" descr="NPT_report_cover-0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PT_report_cover-01.jpg"/>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47437" cy="11215370"/>
                    </a:xfrm>
                    <a:prstGeom prst="rect">
                      <a:avLst/>
                    </a:prstGeom>
                    <a:noFill/>
                  </pic:spPr>
                </pic:pic>
              </a:graphicData>
            </a:graphic>
            <wp14:sizeRelH relativeFrom="page">
              <wp14:pctWidth>0</wp14:pctWidth>
            </wp14:sizeRelH>
            <wp14:sizeRelV relativeFrom="page">
              <wp14:pctHeight>0</wp14:pctHeight>
            </wp14:sizeRelV>
          </wp:anchor>
        </w:drawing>
      </w:r>
    </w:p>
    <w:p w14:paraId="5A39BBE3" w14:textId="77777777" w:rsidR="005B39CC" w:rsidRDefault="005B39CC" w:rsidP="007E4534">
      <w:pPr>
        <w:rPr>
          <w:rFonts w:ascii="Calibri" w:hAnsi="Calibri" w:cs="Calibri"/>
          <w:b/>
          <w:sz w:val="24"/>
          <w:szCs w:val="24"/>
          <w:u w:val="single"/>
        </w:rPr>
      </w:pPr>
    </w:p>
    <w:p w14:paraId="41C8F396" w14:textId="77777777" w:rsidR="005B39CC" w:rsidRDefault="005B39CC" w:rsidP="007E4534">
      <w:pPr>
        <w:rPr>
          <w:rFonts w:ascii="Calibri" w:hAnsi="Calibri" w:cs="Calibri"/>
          <w:b/>
          <w:sz w:val="24"/>
          <w:szCs w:val="24"/>
          <w:u w:val="single"/>
        </w:rPr>
      </w:pPr>
    </w:p>
    <w:p w14:paraId="72A3D3EC" w14:textId="77777777" w:rsidR="005B39CC" w:rsidRDefault="005B39CC">
      <w:pPr>
        <w:rPr>
          <w:rFonts w:ascii="Calibri" w:hAnsi="Calibri" w:cs="Calibri"/>
          <w:b/>
          <w:sz w:val="24"/>
          <w:szCs w:val="24"/>
          <w:u w:val="single"/>
        </w:rPr>
      </w:pPr>
      <w:r>
        <w:rPr>
          <w:rFonts w:ascii="Calibri" w:hAnsi="Calibri" w:cs="Calibri"/>
          <w:b/>
          <w:sz w:val="24"/>
          <w:szCs w:val="24"/>
          <w:u w:val="single"/>
        </w:rPr>
        <w:br w:type="page"/>
      </w:r>
    </w:p>
    <w:p w14:paraId="1AF5F3EF" w14:textId="77777777" w:rsidR="00F30A81" w:rsidRDefault="00F30A81" w:rsidP="009A3D09">
      <w:pPr>
        <w:jc w:val="center"/>
        <w:rPr>
          <w:rFonts w:ascii="Arial" w:hAnsi="Arial" w:cs="Arial"/>
          <w:b/>
          <w:color w:val="5B9BD5" w:themeColor="accent1"/>
          <w:sz w:val="36"/>
          <w:szCs w:val="36"/>
        </w:rPr>
      </w:pPr>
    </w:p>
    <w:tbl>
      <w:tblPr>
        <w:tblStyle w:val="TableGrid"/>
        <w:tblW w:w="0" w:type="auto"/>
        <w:tblLook w:val="04A0" w:firstRow="1" w:lastRow="0" w:firstColumn="1" w:lastColumn="0" w:noHBand="0" w:noVBand="1"/>
      </w:tblPr>
      <w:tblGrid>
        <w:gridCol w:w="3005"/>
        <w:gridCol w:w="3005"/>
        <w:gridCol w:w="3006"/>
      </w:tblGrid>
      <w:tr w:rsidR="00F30A81" w14:paraId="41FC8F69" w14:textId="77777777" w:rsidTr="00D07934">
        <w:tc>
          <w:tcPr>
            <w:tcW w:w="3005" w:type="dxa"/>
          </w:tcPr>
          <w:p w14:paraId="42DEEA74" w14:textId="77777777" w:rsidR="00F30A81" w:rsidRDefault="00F30A81" w:rsidP="00D07934">
            <w:pPr>
              <w:pStyle w:val="NormalWeb"/>
              <w:spacing w:after="0"/>
              <w:rPr>
                <w:rFonts w:ascii="Arial" w:hAnsi="Arial" w:cs="Arial"/>
                <w:b/>
                <w:bCs/>
                <w:sz w:val="28"/>
                <w:szCs w:val="28"/>
              </w:rPr>
            </w:pPr>
            <w:r>
              <w:rPr>
                <w:rFonts w:ascii="Arial" w:hAnsi="Arial" w:cs="Arial"/>
                <w:b/>
                <w:bCs/>
                <w:sz w:val="28"/>
                <w:szCs w:val="28"/>
              </w:rPr>
              <w:t>Version</w:t>
            </w:r>
          </w:p>
        </w:tc>
        <w:tc>
          <w:tcPr>
            <w:tcW w:w="3005" w:type="dxa"/>
          </w:tcPr>
          <w:p w14:paraId="7CD53D14" w14:textId="77777777" w:rsidR="00F30A81" w:rsidRDefault="00F30A81" w:rsidP="00D07934">
            <w:pPr>
              <w:pStyle w:val="NormalWeb"/>
              <w:spacing w:after="0"/>
              <w:rPr>
                <w:rFonts w:ascii="Arial" w:hAnsi="Arial" w:cs="Arial"/>
                <w:b/>
                <w:bCs/>
                <w:sz w:val="28"/>
                <w:szCs w:val="28"/>
              </w:rPr>
            </w:pPr>
            <w:r>
              <w:rPr>
                <w:rFonts w:ascii="Arial" w:hAnsi="Arial" w:cs="Arial"/>
                <w:b/>
                <w:bCs/>
                <w:sz w:val="28"/>
                <w:szCs w:val="28"/>
              </w:rPr>
              <w:t>Date</w:t>
            </w:r>
          </w:p>
        </w:tc>
        <w:tc>
          <w:tcPr>
            <w:tcW w:w="3006" w:type="dxa"/>
          </w:tcPr>
          <w:p w14:paraId="1B951969" w14:textId="77777777" w:rsidR="00F30A81" w:rsidRDefault="00F30A81" w:rsidP="00D07934">
            <w:pPr>
              <w:pStyle w:val="NormalWeb"/>
              <w:spacing w:after="0"/>
              <w:rPr>
                <w:rFonts w:ascii="Arial" w:hAnsi="Arial" w:cs="Arial"/>
                <w:b/>
                <w:bCs/>
                <w:sz w:val="28"/>
                <w:szCs w:val="28"/>
              </w:rPr>
            </w:pPr>
            <w:r>
              <w:rPr>
                <w:rFonts w:ascii="Arial" w:hAnsi="Arial" w:cs="Arial"/>
                <w:b/>
                <w:bCs/>
                <w:sz w:val="28"/>
                <w:szCs w:val="28"/>
              </w:rPr>
              <w:t>Action</w:t>
            </w:r>
          </w:p>
        </w:tc>
      </w:tr>
      <w:tr w:rsidR="00F30A81" w:rsidRPr="005E291B" w14:paraId="1EB1B2A5" w14:textId="77777777" w:rsidTr="00D07934">
        <w:tc>
          <w:tcPr>
            <w:tcW w:w="3005" w:type="dxa"/>
          </w:tcPr>
          <w:p w14:paraId="111686D0" w14:textId="424E7CCD" w:rsidR="00F30A81" w:rsidRPr="005E291B" w:rsidRDefault="009623C5" w:rsidP="00D07934">
            <w:pPr>
              <w:pStyle w:val="NormalWeb"/>
              <w:spacing w:after="0"/>
              <w:rPr>
                <w:rFonts w:ascii="Arial" w:hAnsi="Arial" w:cs="Arial"/>
                <w:bCs/>
                <w:sz w:val="28"/>
                <w:szCs w:val="28"/>
              </w:rPr>
            </w:pPr>
            <w:r>
              <w:rPr>
                <w:rFonts w:ascii="Arial" w:hAnsi="Arial" w:cs="Arial"/>
                <w:bCs/>
                <w:sz w:val="28"/>
                <w:szCs w:val="28"/>
              </w:rPr>
              <w:t>Version 3</w:t>
            </w:r>
          </w:p>
        </w:tc>
        <w:tc>
          <w:tcPr>
            <w:tcW w:w="3005" w:type="dxa"/>
          </w:tcPr>
          <w:p w14:paraId="283EA0F9" w14:textId="1966D0EA" w:rsidR="00F30A81" w:rsidRPr="005E291B" w:rsidRDefault="005008EB" w:rsidP="00D07934">
            <w:pPr>
              <w:pStyle w:val="NormalWeb"/>
              <w:spacing w:after="0"/>
              <w:rPr>
                <w:rFonts w:ascii="Arial" w:hAnsi="Arial" w:cs="Arial"/>
                <w:bCs/>
                <w:sz w:val="28"/>
                <w:szCs w:val="28"/>
              </w:rPr>
            </w:pPr>
            <w:r>
              <w:rPr>
                <w:rFonts w:ascii="Arial" w:hAnsi="Arial" w:cs="Arial"/>
                <w:bCs/>
                <w:sz w:val="28"/>
                <w:szCs w:val="28"/>
              </w:rPr>
              <w:t>June 2018</w:t>
            </w:r>
          </w:p>
        </w:tc>
        <w:tc>
          <w:tcPr>
            <w:tcW w:w="3006" w:type="dxa"/>
          </w:tcPr>
          <w:p w14:paraId="05B227E8" w14:textId="6442DB60" w:rsidR="00F30A81" w:rsidRPr="005E291B" w:rsidRDefault="009623C5" w:rsidP="00F30A81">
            <w:pPr>
              <w:pStyle w:val="NormalWeb"/>
              <w:spacing w:after="0"/>
              <w:rPr>
                <w:rFonts w:ascii="Arial" w:hAnsi="Arial" w:cs="Arial"/>
                <w:bCs/>
                <w:sz w:val="28"/>
                <w:szCs w:val="28"/>
              </w:rPr>
            </w:pPr>
            <w:r>
              <w:rPr>
                <w:rFonts w:ascii="Arial" w:hAnsi="Arial" w:cs="Arial"/>
                <w:bCs/>
                <w:sz w:val="28"/>
                <w:szCs w:val="28"/>
              </w:rPr>
              <w:t>Review</w:t>
            </w:r>
            <w:r w:rsidR="00F30A81" w:rsidRPr="005E291B">
              <w:rPr>
                <w:rFonts w:ascii="Arial" w:hAnsi="Arial" w:cs="Arial"/>
                <w:bCs/>
                <w:sz w:val="28"/>
                <w:szCs w:val="28"/>
              </w:rPr>
              <w:t xml:space="preserve"> </w:t>
            </w:r>
          </w:p>
        </w:tc>
      </w:tr>
      <w:tr w:rsidR="00F30A81" w14:paraId="0E489750" w14:textId="77777777" w:rsidTr="00D07934">
        <w:tc>
          <w:tcPr>
            <w:tcW w:w="3005" w:type="dxa"/>
          </w:tcPr>
          <w:p w14:paraId="221F22BC" w14:textId="5E1BAA55" w:rsidR="00F30A81" w:rsidRPr="00F30A81" w:rsidRDefault="009623C5" w:rsidP="00D07934">
            <w:pPr>
              <w:pStyle w:val="NormalWeb"/>
              <w:spacing w:after="0"/>
              <w:rPr>
                <w:rFonts w:ascii="Arial" w:hAnsi="Arial" w:cs="Arial"/>
                <w:bCs/>
                <w:sz w:val="28"/>
                <w:szCs w:val="28"/>
              </w:rPr>
            </w:pPr>
            <w:r>
              <w:rPr>
                <w:rFonts w:ascii="Arial" w:hAnsi="Arial" w:cs="Arial"/>
                <w:bCs/>
                <w:sz w:val="28"/>
                <w:szCs w:val="28"/>
              </w:rPr>
              <w:t>Version 4</w:t>
            </w:r>
          </w:p>
        </w:tc>
        <w:tc>
          <w:tcPr>
            <w:tcW w:w="3005" w:type="dxa"/>
          </w:tcPr>
          <w:p w14:paraId="1F844204" w14:textId="390A0751" w:rsidR="00F30A81" w:rsidRPr="00F30A81" w:rsidRDefault="005008EB" w:rsidP="00D07934">
            <w:pPr>
              <w:pStyle w:val="NormalWeb"/>
              <w:spacing w:after="0"/>
              <w:rPr>
                <w:rFonts w:ascii="Arial" w:hAnsi="Arial" w:cs="Arial"/>
                <w:bCs/>
                <w:sz w:val="28"/>
                <w:szCs w:val="28"/>
              </w:rPr>
            </w:pPr>
            <w:r>
              <w:rPr>
                <w:rFonts w:ascii="Arial" w:hAnsi="Arial" w:cs="Arial"/>
                <w:bCs/>
                <w:sz w:val="28"/>
                <w:szCs w:val="28"/>
              </w:rPr>
              <w:t>April 2023</w:t>
            </w:r>
          </w:p>
        </w:tc>
        <w:tc>
          <w:tcPr>
            <w:tcW w:w="3006" w:type="dxa"/>
          </w:tcPr>
          <w:p w14:paraId="2FE56461" w14:textId="796E464D" w:rsidR="00F30A81" w:rsidRPr="00F30A81" w:rsidRDefault="005008EB" w:rsidP="00D07934">
            <w:pPr>
              <w:pStyle w:val="NormalWeb"/>
              <w:spacing w:after="0"/>
              <w:rPr>
                <w:rFonts w:ascii="Arial" w:hAnsi="Arial" w:cs="Arial"/>
                <w:bCs/>
                <w:sz w:val="28"/>
                <w:szCs w:val="28"/>
              </w:rPr>
            </w:pPr>
            <w:r>
              <w:rPr>
                <w:rFonts w:ascii="Arial" w:hAnsi="Arial" w:cs="Arial"/>
                <w:bCs/>
                <w:sz w:val="28"/>
                <w:szCs w:val="28"/>
              </w:rPr>
              <w:t>Review</w:t>
            </w:r>
          </w:p>
        </w:tc>
      </w:tr>
      <w:tr w:rsidR="00F30A81" w14:paraId="5D761D92" w14:textId="77777777" w:rsidTr="00D07934">
        <w:tc>
          <w:tcPr>
            <w:tcW w:w="3005" w:type="dxa"/>
          </w:tcPr>
          <w:p w14:paraId="11E182C6" w14:textId="77777777" w:rsidR="00F30A81" w:rsidRDefault="00F30A81" w:rsidP="00D07934">
            <w:pPr>
              <w:pStyle w:val="NormalWeb"/>
              <w:spacing w:after="0"/>
              <w:rPr>
                <w:rFonts w:ascii="Arial" w:hAnsi="Arial" w:cs="Arial"/>
                <w:b/>
                <w:bCs/>
                <w:sz w:val="28"/>
                <w:szCs w:val="28"/>
              </w:rPr>
            </w:pPr>
          </w:p>
        </w:tc>
        <w:tc>
          <w:tcPr>
            <w:tcW w:w="3005" w:type="dxa"/>
          </w:tcPr>
          <w:p w14:paraId="1362ADF0" w14:textId="77777777" w:rsidR="00F30A81" w:rsidRDefault="00F30A81" w:rsidP="00D07934">
            <w:pPr>
              <w:pStyle w:val="NormalWeb"/>
              <w:spacing w:after="0"/>
              <w:rPr>
                <w:rFonts w:ascii="Arial" w:hAnsi="Arial" w:cs="Arial"/>
                <w:b/>
                <w:bCs/>
                <w:sz w:val="28"/>
                <w:szCs w:val="28"/>
              </w:rPr>
            </w:pPr>
          </w:p>
        </w:tc>
        <w:tc>
          <w:tcPr>
            <w:tcW w:w="3006" w:type="dxa"/>
          </w:tcPr>
          <w:p w14:paraId="4BB79904" w14:textId="77777777" w:rsidR="00F30A81" w:rsidRDefault="00F30A81" w:rsidP="00D07934">
            <w:pPr>
              <w:pStyle w:val="NormalWeb"/>
              <w:spacing w:after="0"/>
              <w:rPr>
                <w:rFonts w:ascii="Arial" w:hAnsi="Arial" w:cs="Arial"/>
                <w:b/>
                <w:bCs/>
                <w:sz w:val="28"/>
                <w:szCs w:val="28"/>
              </w:rPr>
            </w:pPr>
          </w:p>
        </w:tc>
      </w:tr>
      <w:tr w:rsidR="00F30A81" w14:paraId="7C562DB8" w14:textId="77777777" w:rsidTr="00D07934">
        <w:tc>
          <w:tcPr>
            <w:tcW w:w="3005" w:type="dxa"/>
          </w:tcPr>
          <w:p w14:paraId="17595231" w14:textId="77777777" w:rsidR="00F30A81" w:rsidRDefault="00F30A81" w:rsidP="00D07934">
            <w:pPr>
              <w:pStyle w:val="NormalWeb"/>
              <w:spacing w:after="0"/>
              <w:rPr>
                <w:rFonts w:ascii="Arial" w:hAnsi="Arial" w:cs="Arial"/>
                <w:b/>
                <w:bCs/>
                <w:sz w:val="28"/>
                <w:szCs w:val="28"/>
              </w:rPr>
            </w:pPr>
          </w:p>
        </w:tc>
        <w:tc>
          <w:tcPr>
            <w:tcW w:w="3005" w:type="dxa"/>
          </w:tcPr>
          <w:p w14:paraId="58B2E7B5" w14:textId="77777777" w:rsidR="00F30A81" w:rsidRDefault="00F30A81" w:rsidP="00D07934">
            <w:pPr>
              <w:pStyle w:val="NormalWeb"/>
              <w:spacing w:after="0"/>
              <w:rPr>
                <w:rFonts w:ascii="Arial" w:hAnsi="Arial" w:cs="Arial"/>
                <w:b/>
                <w:bCs/>
                <w:sz w:val="28"/>
                <w:szCs w:val="28"/>
              </w:rPr>
            </w:pPr>
          </w:p>
        </w:tc>
        <w:tc>
          <w:tcPr>
            <w:tcW w:w="3006" w:type="dxa"/>
          </w:tcPr>
          <w:p w14:paraId="626FF6A6" w14:textId="77777777" w:rsidR="00F30A81" w:rsidRDefault="00F30A81" w:rsidP="00D07934">
            <w:pPr>
              <w:pStyle w:val="NormalWeb"/>
              <w:spacing w:after="0"/>
              <w:rPr>
                <w:rFonts w:ascii="Arial" w:hAnsi="Arial" w:cs="Arial"/>
                <w:b/>
                <w:bCs/>
                <w:sz w:val="28"/>
                <w:szCs w:val="28"/>
              </w:rPr>
            </w:pPr>
          </w:p>
        </w:tc>
      </w:tr>
      <w:tr w:rsidR="00F30A81" w14:paraId="26F405F5" w14:textId="77777777" w:rsidTr="00D07934">
        <w:tc>
          <w:tcPr>
            <w:tcW w:w="3005" w:type="dxa"/>
          </w:tcPr>
          <w:p w14:paraId="1124EFDF" w14:textId="77777777" w:rsidR="00F30A81" w:rsidRDefault="00F30A81" w:rsidP="00D07934">
            <w:pPr>
              <w:pStyle w:val="NormalWeb"/>
              <w:spacing w:after="0"/>
              <w:rPr>
                <w:rFonts w:ascii="Arial" w:hAnsi="Arial" w:cs="Arial"/>
                <w:b/>
                <w:bCs/>
                <w:sz w:val="28"/>
                <w:szCs w:val="28"/>
              </w:rPr>
            </w:pPr>
          </w:p>
        </w:tc>
        <w:tc>
          <w:tcPr>
            <w:tcW w:w="3005" w:type="dxa"/>
          </w:tcPr>
          <w:p w14:paraId="5112F396" w14:textId="77777777" w:rsidR="00F30A81" w:rsidRDefault="00F30A81" w:rsidP="00D07934">
            <w:pPr>
              <w:pStyle w:val="NormalWeb"/>
              <w:spacing w:after="0"/>
              <w:rPr>
                <w:rFonts w:ascii="Arial" w:hAnsi="Arial" w:cs="Arial"/>
                <w:b/>
                <w:bCs/>
                <w:sz w:val="28"/>
                <w:szCs w:val="28"/>
              </w:rPr>
            </w:pPr>
          </w:p>
        </w:tc>
        <w:tc>
          <w:tcPr>
            <w:tcW w:w="3006" w:type="dxa"/>
          </w:tcPr>
          <w:p w14:paraId="5F179676" w14:textId="77777777" w:rsidR="00F30A81" w:rsidRDefault="00F30A81" w:rsidP="00D07934">
            <w:pPr>
              <w:pStyle w:val="NormalWeb"/>
              <w:spacing w:after="0"/>
              <w:rPr>
                <w:rFonts w:ascii="Arial" w:hAnsi="Arial" w:cs="Arial"/>
                <w:b/>
                <w:bCs/>
                <w:sz w:val="28"/>
                <w:szCs w:val="28"/>
              </w:rPr>
            </w:pPr>
          </w:p>
        </w:tc>
      </w:tr>
    </w:tbl>
    <w:p w14:paraId="7178CCD9" w14:textId="77777777" w:rsidR="00F30A81" w:rsidRDefault="00F30A81" w:rsidP="009A3D09">
      <w:pPr>
        <w:jc w:val="center"/>
        <w:rPr>
          <w:rFonts w:ascii="Arial" w:hAnsi="Arial" w:cs="Arial"/>
          <w:b/>
          <w:color w:val="5B9BD5" w:themeColor="accent1"/>
          <w:sz w:val="36"/>
          <w:szCs w:val="36"/>
        </w:rPr>
      </w:pPr>
    </w:p>
    <w:p w14:paraId="6ADBED73" w14:textId="77777777" w:rsidR="00F30A81" w:rsidRDefault="00F30A81" w:rsidP="009A3D09">
      <w:pPr>
        <w:jc w:val="center"/>
        <w:rPr>
          <w:rFonts w:ascii="Arial" w:hAnsi="Arial" w:cs="Arial"/>
          <w:b/>
          <w:color w:val="5B9BD5" w:themeColor="accent1"/>
          <w:sz w:val="36"/>
          <w:szCs w:val="36"/>
        </w:rPr>
      </w:pPr>
    </w:p>
    <w:p w14:paraId="36B2D7FA" w14:textId="77777777" w:rsidR="00F30A81" w:rsidRDefault="00F30A81" w:rsidP="009A3D09">
      <w:pPr>
        <w:jc w:val="center"/>
        <w:rPr>
          <w:rFonts w:ascii="Arial" w:hAnsi="Arial" w:cs="Arial"/>
          <w:b/>
          <w:color w:val="5B9BD5" w:themeColor="accent1"/>
          <w:sz w:val="36"/>
          <w:szCs w:val="36"/>
        </w:rPr>
      </w:pPr>
    </w:p>
    <w:p w14:paraId="0FC78DFD" w14:textId="77777777" w:rsidR="00F30A81" w:rsidRDefault="00F30A81">
      <w:pPr>
        <w:rPr>
          <w:rFonts w:ascii="Arial" w:hAnsi="Arial" w:cs="Arial"/>
          <w:b/>
          <w:color w:val="5B9BD5" w:themeColor="accent1"/>
          <w:sz w:val="36"/>
          <w:szCs w:val="36"/>
        </w:rPr>
      </w:pPr>
      <w:r>
        <w:rPr>
          <w:rFonts w:ascii="Arial" w:hAnsi="Arial" w:cs="Arial"/>
          <w:b/>
          <w:color w:val="5B9BD5" w:themeColor="accent1"/>
          <w:sz w:val="36"/>
          <w:szCs w:val="36"/>
        </w:rPr>
        <w:br w:type="page"/>
      </w:r>
    </w:p>
    <w:sdt>
      <w:sdtPr>
        <w:rPr>
          <w:rFonts w:asciiTheme="minorHAnsi" w:eastAsiaTheme="minorHAnsi" w:hAnsiTheme="minorHAnsi" w:cstheme="minorBidi"/>
          <w:color w:val="auto"/>
          <w:sz w:val="22"/>
          <w:szCs w:val="22"/>
          <w:lang w:val="en-GB"/>
        </w:rPr>
        <w:id w:val="-1876921756"/>
        <w:docPartObj>
          <w:docPartGallery w:val="Table of Contents"/>
          <w:docPartUnique/>
        </w:docPartObj>
      </w:sdtPr>
      <w:sdtEndPr>
        <w:rPr>
          <w:b/>
          <w:bCs/>
          <w:noProof/>
        </w:rPr>
      </w:sdtEndPr>
      <w:sdtContent>
        <w:p w14:paraId="2E952F2E" w14:textId="5C948072" w:rsidR="00D07934" w:rsidRDefault="00D07934">
          <w:pPr>
            <w:pStyle w:val="TOCHeading"/>
          </w:pPr>
          <w:r>
            <w:t>Contents</w:t>
          </w:r>
        </w:p>
        <w:p w14:paraId="736F4D86" w14:textId="3EAAD05F" w:rsidR="00321A25" w:rsidRDefault="00D07934">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133325376" w:history="1">
            <w:r w:rsidR="00321A25" w:rsidRPr="00094197">
              <w:rPr>
                <w:rStyle w:val="Hyperlink"/>
                <w:rFonts w:ascii="Arial" w:hAnsi="Arial" w:cs="Arial"/>
                <w:b/>
                <w:noProof/>
              </w:rPr>
              <w:t>1. Policy Statement</w:t>
            </w:r>
            <w:r w:rsidR="00321A25">
              <w:rPr>
                <w:noProof/>
                <w:webHidden/>
              </w:rPr>
              <w:tab/>
            </w:r>
            <w:r w:rsidR="00321A25">
              <w:rPr>
                <w:noProof/>
                <w:webHidden/>
              </w:rPr>
              <w:fldChar w:fldCharType="begin"/>
            </w:r>
            <w:r w:rsidR="00321A25">
              <w:rPr>
                <w:noProof/>
                <w:webHidden/>
              </w:rPr>
              <w:instrText xml:space="preserve"> PAGEREF _Toc133325376 \h </w:instrText>
            </w:r>
            <w:r w:rsidR="00321A25">
              <w:rPr>
                <w:noProof/>
                <w:webHidden/>
              </w:rPr>
            </w:r>
            <w:r w:rsidR="00321A25">
              <w:rPr>
                <w:noProof/>
                <w:webHidden/>
              </w:rPr>
              <w:fldChar w:fldCharType="separate"/>
            </w:r>
            <w:r w:rsidR="00321A25">
              <w:rPr>
                <w:noProof/>
                <w:webHidden/>
              </w:rPr>
              <w:t>3</w:t>
            </w:r>
            <w:r w:rsidR="00321A25">
              <w:rPr>
                <w:noProof/>
                <w:webHidden/>
              </w:rPr>
              <w:fldChar w:fldCharType="end"/>
            </w:r>
          </w:hyperlink>
        </w:p>
        <w:p w14:paraId="0FFE09EA" w14:textId="40356DE5" w:rsidR="00321A25" w:rsidRDefault="00AE5422">
          <w:pPr>
            <w:pStyle w:val="TOC1"/>
            <w:tabs>
              <w:tab w:val="right" w:leader="dot" w:pos="10456"/>
            </w:tabs>
            <w:rPr>
              <w:rFonts w:eastAsiaTheme="minorEastAsia"/>
              <w:noProof/>
              <w:lang w:eastAsia="en-GB"/>
            </w:rPr>
          </w:pPr>
          <w:hyperlink w:anchor="_Toc133325377" w:history="1">
            <w:r w:rsidR="00321A25" w:rsidRPr="00094197">
              <w:rPr>
                <w:rStyle w:val="Hyperlink"/>
                <w:rFonts w:ascii="Arial" w:hAnsi="Arial" w:cs="Arial"/>
                <w:b/>
                <w:noProof/>
              </w:rPr>
              <w:t>Part A – Reimbursement of Expenditure – Meals and Overnight Accommodation</w:t>
            </w:r>
            <w:r w:rsidR="00321A25">
              <w:rPr>
                <w:noProof/>
                <w:webHidden/>
              </w:rPr>
              <w:tab/>
            </w:r>
            <w:r w:rsidR="00321A25">
              <w:rPr>
                <w:noProof/>
                <w:webHidden/>
              </w:rPr>
              <w:fldChar w:fldCharType="begin"/>
            </w:r>
            <w:r w:rsidR="00321A25">
              <w:rPr>
                <w:noProof/>
                <w:webHidden/>
              </w:rPr>
              <w:instrText xml:space="preserve"> PAGEREF _Toc133325377 \h </w:instrText>
            </w:r>
            <w:r w:rsidR="00321A25">
              <w:rPr>
                <w:noProof/>
                <w:webHidden/>
              </w:rPr>
            </w:r>
            <w:r w:rsidR="00321A25">
              <w:rPr>
                <w:noProof/>
                <w:webHidden/>
              </w:rPr>
              <w:fldChar w:fldCharType="separate"/>
            </w:r>
            <w:r w:rsidR="00321A25">
              <w:rPr>
                <w:noProof/>
                <w:webHidden/>
              </w:rPr>
              <w:t>5</w:t>
            </w:r>
            <w:r w:rsidR="00321A25">
              <w:rPr>
                <w:noProof/>
                <w:webHidden/>
              </w:rPr>
              <w:fldChar w:fldCharType="end"/>
            </w:r>
          </w:hyperlink>
        </w:p>
        <w:p w14:paraId="1FCF0FC8" w14:textId="7CD43080" w:rsidR="00321A25" w:rsidRDefault="00AE5422">
          <w:pPr>
            <w:pStyle w:val="TOC1"/>
            <w:tabs>
              <w:tab w:val="right" w:leader="dot" w:pos="10456"/>
            </w:tabs>
            <w:rPr>
              <w:rFonts w:eastAsiaTheme="minorEastAsia"/>
              <w:noProof/>
              <w:lang w:eastAsia="en-GB"/>
            </w:rPr>
          </w:pPr>
          <w:hyperlink w:anchor="_Toc133325378" w:history="1">
            <w:r w:rsidR="00321A25" w:rsidRPr="00094197">
              <w:rPr>
                <w:rStyle w:val="Hyperlink"/>
                <w:rFonts w:ascii="Arial" w:hAnsi="Arial" w:cs="Arial"/>
                <w:b/>
                <w:noProof/>
              </w:rPr>
              <w:t>2. Eligibility</w:t>
            </w:r>
            <w:r w:rsidR="00321A25">
              <w:rPr>
                <w:noProof/>
                <w:webHidden/>
              </w:rPr>
              <w:tab/>
            </w:r>
            <w:r w:rsidR="00321A25">
              <w:rPr>
                <w:noProof/>
                <w:webHidden/>
              </w:rPr>
              <w:fldChar w:fldCharType="begin"/>
            </w:r>
            <w:r w:rsidR="00321A25">
              <w:rPr>
                <w:noProof/>
                <w:webHidden/>
              </w:rPr>
              <w:instrText xml:space="preserve"> PAGEREF _Toc133325378 \h </w:instrText>
            </w:r>
            <w:r w:rsidR="00321A25">
              <w:rPr>
                <w:noProof/>
                <w:webHidden/>
              </w:rPr>
            </w:r>
            <w:r w:rsidR="00321A25">
              <w:rPr>
                <w:noProof/>
                <w:webHidden/>
              </w:rPr>
              <w:fldChar w:fldCharType="separate"/>
            </w:r>
            <w:r w:rsidR="00321A25">
              <w:rPr>
                <w:noProof/>
                <w:webHidden/>
              </w:rPr>
              <w:t>5</w:t>
            </w:r>
            <w:r w:rsidR="00321A25">
              <w:rPr>
                <w:noProof/>
                <w:webHidden/>
              </w:rPr>
              <w:fldChar w:fldCharType="end"/>
            </w:r>
          </w:hyperlink>
        </w:p>
        <w:p w14:paraId="659D20DA" w14:textId="2971C7DD" w:rsidR="00321A25" w:rsidRDefault="00AE5422">
          <w:pPr>
            <w:pStyle w:val="TOC1"/>
            <w:tabs>
              <w:tab w:val="right" w:leader="dot" w:pos="10456"/>
            </w:tabs>
            <w:rPr>
              <w:rFonts w:eastAsiaTheme="minorEastAsia"/>
              <w:noProof/>
              <w:lang w:eastAsia="en-GB"/>
            </w:rPr>
          </w:pPr>
          <w:hyperlink w:anchor="_Toc133325379" w:history="1">
            <w:r w:rsidR="00321A25" w:rsidRPr="00094197">
              <w:rPr>
                <w:rStyle w:val="Hyperlink"/>
                <w:rFonts w:ascii="Arial" w:hAnsi="Arial" w:cs="Arial"/>
                <w:b/>
                <w:noProof/>
              </w:rPr>
              <w:t>3. Subsistence Payment</w:t>
            </w:r>
            <w:r w:rsidR="00321A25">
              <w:rPr>
                <w:noProof/>
                <w:webHidden/>
              </w:rPr>
              <w:tab/>
            </w:r>
            <w:r w:rsidR="00321A25">
              <w:rPr>
                <w:noProof/>
                <w:webHidden/>
              </w:rPr>
              <w:fldChar w:fldCharType="begin"/>
            </w:r>
            <w:r w:rsidR="00321A25">
              <w:rPr>
                <w:noProof/>
                <w:webHidden/>
              </w:rPr>
              <w:instrText xml:space="preserve"> PAGEREF _Toc133325379 \h </w:instrText>
            </w:r>
            <w:r w:rsidR="00321A25">
              <w:rPr>
                <w:noProof/>
                <w:webHidden/>
              </w:rPr>
            </w:r>
            <w:r w:rsidR="00321A25">
              <w:rPr>
                <w:noProof/>
                <w:webHidden/>
              </w:rPr>
              <w:fldChar w:fldCharType="separate"/>
            </w:r>
            <w:r w:rsidR="00321A25">
              <w:rPr>
                <w:noProof/>
                <w:webHidden/>
              </w:rPr>
              <w:t>6</w:t>
            </w:r>
            <w:r w:rsidR="00321A25">
              <w:rPr>
                <w:noProof/>
                <w:webHidden/>
              </w:rPr>
              <w:fldChar w:fldCharType="end"/>
            </w:r>
          </w:hyperlink>
        </w:p>
        <w:p w14:paraId="58024A0C" w14:textId="24BA1FCD" w:rsidR="00321A25" w:rsidRDefault="00AE5422">
          <w:pPr>
            <w:pStyle w:val="TOC1"/>
            <w:tabs>
              <w:tab w:val="right" w:leader="dot" w:pos="10456"/>
            </w:tabs>
            <w:rPr>
              <w:rFonts w:eastAsiaTheme="minorEastAsia"/>
              <w:noProof/>
              <w:lang w:eastAsia="en-GB"/>
            </w:rPr>
          </w:pPr>
          <w:hyperlink w:anchor="_Toc133325380" w:history="1">
            <w:r w:rsidR="00321A25" w:rsidRPr="00094197">
              <w:rPr>
                <w:rStyle w:val="Hyperlink"/>
                <w:rFonts w:ascii="Arial" w:hAnsi="Arial" w:cs="Arial"/>
                <w:b/>
                <w:noProof/>
                <w:lang w:val="en"/>
              </w:rPr>
              <w:t>4. Guidelines on Entitlement</w:t>
            </w:r>
            <w:r w:rsidR="00321A25">
              <w:rPr>
                <w:noProof/>
                <w:webHidden/>
              </w:rPr>
              <w:tab/>
            </w:r>
            <w:r w:rsidR="00321A25">
              <w:rPr>
                <w:noProof/>
                <w:webHidden/>
              </w:rPr>
              <w:fldChar w:fldCharType="begin"/>
            </w:r>
            <w:r w:rsidR="00321A25">
              <w:rPr>
                <w:noProof/>
                <w:webHidden/>
              </w:rPr>
              <w:instrText xml:space="preserve"> PAGEREF _Toc133325380 \h </w:instrText>
            </w:r>
            <w:r w:rsidR="00321A25">
              <w:rPr>
                <w:noProof/>
                <w:webHidden/>
              </w:rPr>
            </w:r>
            <w:r w:rsidR="00321A25">
              <w:rPr>
                <w:noProof/>
                <w:webHidden/>
              </w:rPr>
              <w:fldChar w:fldCharType="separate"/>
            </w:r>
            <w:r w:rsidR="00321A25">
              <w:rPr>
                <w:noProof/>
                <w:webHidden/>
              </w:rPr>
              <w:t>6</w:t>
            </w:r>
            <w:r w:rsidR="00321A25">
              <w:rPr>
                <w:noProof/>
                <w:webHidden/>
              </w:rPr>
              <w:fldChar w:fldCharType="end"/>
            </w:r>
          </w:hyperlink>
        </w:p>
        <w:p w14:paraId="6ADF9C0D" w14:textId="1C67C8EA" w:rsidR="00321A25" w:rsidRDefault="00AE5422">
          <w:pPr>
            <w:pStyle w:val="TOC1"/>
            <w:tabs>
              <w:tab w:val="right" w:leader="dot" w:pos="10456"/>
            </w:tabs>
            <w:rPr>
              <w:rFonts w:eastAsiaTheme="minorEastAsia"/>
              <w:noProof/>
              <w:lang w:eastAsia="en-GB"/>
            </w:rPr>
          </w:pPr>
          <w:hyperlink w:anchor="_Toc133325381" w:history="1">
            <w:r w:rsidR="00321A25" w:rsidRPr="00094197">
              <w:rPr>
                <w:rStyle w:val="Hyperlink"/>
                <w:rFonts w:ascii="Arial" w:hAnsi="Arial" w:cs="Arial"/>
                <w:b/>
                <w:noProof/>
                <w:lang w:val="en"/>
              </w:rPr>
              <w:t>Part B – Reimbursement of Expenditure – Travel</w:t>
            </w:r>
            <w:r w:rsidR="00321A25">
              <w:rPr>
                <w:noProof/>
                <w:webHidden/>
              </w:rPr>
              <w:tab/>
            </w:r>
            <w:r w:rsidR="00321A25">
              <w:rPr>
                <w:noProof/>
                <w:webHidden/>
              </w:rPr>
              <w:fldChar w:fldCharType="begin"/>
            </w:r>
            <w:r w:rsidR="00321A25">
              <w:rPr>
                <w:noProof/>
                <w:webHidden/>
              </w:rPr>
              <w:instrText xml:space="preserve"> PAGEREF _Toc133325381 \h </w:instrText>
            </w:r>
            <w:r w:rsidR="00321A25">
              <w:rPr>
                <w:noProof/>
                <w:webHidden/>
              </w:rPr>
            </w:r>
            <w:r w:rsidR="00321A25">
              <w:rPr>
                <w:noProof/>
                <w:webHidden/>
              </w:rPr>
              <w:fldChar w:fldCharType="separate"/>
            </w:r>
            <w:r w:rsidR="00321A25">
              <w:rPr>
                <w:noProof/>
                <w:webHidden/>
              </w:rPr>
              <w:t>7</w:t>
            </w:r>
            <w:r w:rsidR="00321A25">
              <w:rPr>
                <w:noProof/>
                <w:webHidden/>
              </w:rPr>
              <w:fldChar w:fldCharType="end"/>
            </w:r>
          </w:hyperlink>
        </w:p>
        <w:p w14:paraId="1F729BEE" w14:textId="56A66771" w:rsidR="00321A25" w:rsidRDefault="00AE5422">
          <w:pPr>
            <w:pStyle w:val="TOC1"/>
            <w:tabs>
              <w:tab w:val="right" w:leader="dot" w:pos="10456"/>
            </w:tabs>
            <w:rPr>
              <w:rFonts w:eastAsiaTheme="minorEastAsia"/>
              <w:noProof/>
              <w:lang w:eastAsia="en-GB"/>
            </w:rPr>
          </w:pPr>
          <w:hyperlink w:anchor="_Toc133325382" w:history="1">
            <w:r w:rsidR="00321A25" w:rsidRPr="00094197">
              <w:rPr>
                <w:rStyle w:val="Hyperlink"/>
                <w:rFonts w:ascii="Arial" w:hAnsi="Arial" w:cs="Arial"/>
                <w:b/>
                <w:noProof/>
                <w:lang w:val="en"/>
              </w:rPr>
              <w:t>5. Travel Allowances</w:t>
            </w:r>
            <w:r w:rsidR="00321A25">
              <w:rPr>
                <w:noProof/>
                <w:webHidden/>
              </w:rPr>
              <w:tab/>
            </w:r>
            <w:r w:rsidR="00321A25">
              <w:rPr>
                <w:noProof/>
                <w:webHidden/>
              </w:rPr>
              <w:fldChar w:fldCharType="begin"/>
            </w:r>
            <w:r w:rsidR="00321A25">
              <w:rPr>
                <w:noProof/>
                <w:webHidden/>
              </w:rPr>
              <w:instrText xml:space="preserve"> PAGEREF _Toc133325382 \h </w:instrText>
            </w:r>
            <w:r w:rsidR="00321A25">
              <w:rPr>
                <w:noProof/>
                <w:webHidden/>
              </w:rPr>
            </w:r>
            <w:r w:rsidR="00321A25">
              <w:rPr>
                <w:noProof/>
                <w:webHidden/>
              </w:rPr>
              <w:fldChar w:fldCharType="separate"/>
            </w:r>
            <w:r w:rsidR="00321A25">
              <w:rPr>
                <w:noProof/>
                <w:webHidden/>
              </w:rPr>
              <w:t>7</w:t>
            </w:r>
            <w:r w:rsidR="00321A25">
              <w:rPr>
                <w:noProof/>
                <w:webHidden/>
              </w:rPr>
              <w:fldChar w:fldCharType="end"/>
            </w:r>
          </w:hyperlink>
        </w:p>
        <w:p w14:paraId="0AD4C105" w14:textId="61C6031F" w:rsidR="00321A25" w:rsidRDefault="00AE5422">
          <w:pPr>
            <w:pStyle w:val="TOC1"/>
            <w:tabs>
              <w:tab w:val="right" w:leader="dot" w:pos="10456"/>
            </w:tabs>
            <w:rPr>
              <w:rFonts w:eastAsiaTheme="minorEastAsia"/>
              <w:noProof/>
              <w:lang w:eastAsia="en-GB"/>
            </w:rPr>
          </w:pPr>
          <w:hyperlink w:anchor="_Toc133325383" w:history="1">
            <w:r w:rsidR="00321A25" w:rsidRPr="00094197">
              <w:rPr>
                <w:rStyle w:val="Hyperlink"/>
                <w:rFonts w:ascii="Arial" w:hAnsi="Arial" w:cs="Arial"/>
                <w:b/>
                <w:noProof/>
                <w:lang w:val="en"/>
              </w:rPr>
              <w:t>6. Eligibility</w:t>
            </w:r>
            <w:r w:rsidR="00321A25">
              <w:rPr>
                <w:noProof/>
                <w:webHidden/>
              </w:rPr>
              <w:tab/>
            </w:r>
            <w:r w:rsidR="00321A25">
              <w:rPr>
                <w:noProof/>
                <w:webHidden/>
              </w:rPr>
              <w:fldChar w:fldCharType="begin"/>
            </w:r>
            <w:r w:rsidR="00321A25">
              <w:rPr>
                <w:noProof/>
                <w:webHidden/>
              </w:rPr>
              <w:instrText xml:space="preserve"> PAGEREF _Toc133325383 \h </w:instrText>
            </w:r>
            <w:r w:rsidR="00321A25">
              <w:rPr>
                <w:noProof/>
                <w:webHidden/>
              </w:rPr>
            </w:r>
            <w:r w:rsidR="00321A25">
              <w:rPr>
                <w:noProof/>
                <w:webHidden/>
              </w:rPr>
              <w:fldChar w:fldCharType="separate"/>
            </w:r>
            <w:r w:rsidR="00321A25">
              <w:rPr>
                <w:noProof/>
                <w:webHidden/>
              </w:rPr>
              <w:t>7</w:t>
            </w:r>
            <w:r w:rsidR="00321A25">
              <w:rPr>
                <w:noProof/>
                <w:webHidden/>
              </w:rPr>
              <w:fldChar w:fldCharType="end"/>
            </w:r>
          </w:hyperlink>
        </w:p>
        <w:p w14:paraId="1EFDA234" w14:textId="0E392906" w:rsidR="00321A25" w:rsidRDefault="00AE5422">
          <w:pPr>
            <w:pStyle w:val="TOC1"/>
            <w:tabs>
              <w:tab w:val="right" w:leader="dot" w:pos="10456"/>
            </w:tabs>
            <w:rPr>
              <w:rFonts w:eastAsiaTheme="minorEastAsia"/>
              <w:noProof/>
              <w:lang w:eastAsia="en-GB"/>
            </w:rPr>
          </w:pPr>
          <w:hyperlink w:anchor="_Toc133325384" w:history="1">
            <w:r w:rsidR="00321A25" w:rsidRPr="00094197">
              <w:rPr>
                <w:rStyle w:val="Hyperlink"/>
                <w:rFonts w:ascii="Arial" w:hAnsi="Arial" w:cs="Arial"/>
                <w:b/>
                <w:noProof/>
                <w:lang w:val="en"/>
              </w:rPr>
              <w:t>6.1 Community Based Workers</w:t>
            </w:r>
            <w:r w:rsidR="00321A25">
              <w:rPr>
                <w:noProof/>
                <w:webHidden/>
              </w:rPr>
              <w:tab/>
            </w:r>
            <w:r w:rsidR="00321A25">
              <w:rPr>
                <w:noProof/>
                <w:webHidden/>
              </w:rPr>
              <w:fldChar w:fldCharType="begin"/>
            </w:r>
            <w:r w:rsidR="00321A25">
              <w:rPr>
                <w:noProof/>
                <w:webHidden/>
              </w:rPr>
              <w:instrText xml:space="preserve"> PAGEREF _Toc133325384 \h </w:instrText>
            </w:r>
            <w:r w:rsidR="00321A25">
              <w:rPr>
                <w:noProof/>
                <w:webHidden/>
              </w:rPr>
            </w:r>
            <w:r w:rsidR="00321A25">
              <w:rPr>
                <w:noProof/>
                <w:webHidden/>
              </w:rPr>
              <w:fldChar w:fldCharType="separate"/>
            </w:r>
            <w:r w:rsidR="00321A25">
              <w:rPr>
                <w:noProof/>
                <w:webHidden/>
              </w:rPr>
              <w:t>8</w:t>
            </w:r>
            <w:r w:rsidR="00321A25">
              <w:rPr>
                <w:noProof/>
                <w:webHidden/>
              </w:rPr>
              <w:fldChar w:fldCharType="end"/>
            </w:r>
          </w:hyperlink>
        </w:p>
        <w:p w14:paraId="03446003" w14:textId="1D4E1981" w:rsidR="00321A25" w:rsidRDefault="00AE5422">
          <w:pPr>
            <w:pStyle w:val="TOC1"/>
            <w:tabs>
              <w:tab w:val="right" w:leader="dot" w:pos="10456"/>
            </w:tabs>
            <w:rPr>
              <w:rFonts w:eastAsiaTheme="minorEastAsia"/>
              <w:noProof/>
              <w:lang w:eastAsia="en-GB"/>
            </w:rPr>
          </w:pPr>
          <w:hyperlink w:anchor="_Toc133325385" w:history="1">
            <w:r w:rsidR="00321A25" w:rsidRPr="00094197">
              <w:rPr>
                <w:rStyle w:val="Hyperlink"/>
                <w:rFonts w:ascii="Arial" w:hAnsi="Arial" w:cs="Arial"/>
                <w:b/>
                <w:noProof/>
                <w:lang w:val="en"/>
              </w:rPr>
              <w:t>6.2 Commuting &amp; Home to Work Business Mileage</w:t>
            </w:r>
            <w:r w:rsidR="00321A25">
              <w:rPr>
                <w:noProof/>
                <w:webHidden/>
              </w:rPr>
              <w:tab/>
            </w:r>
            <w:r w:rsidR="00321A25">
              <w:rPr>
                <w:noProof/>
                <w:webHidden/>
              </w:rPr>
              <w:fldChar w:fldCharType="begin"/>
            </w:r>
            <w:r w:rsidR="00321A25">
              <w:rPr>
                <w:noProof/>
                <w:webHidden/>
              </w:rPr>
              <w:instrText xml:space="preserve"> PAGEREF _Toc133325385 \h </w:instrText>
            </w:r>
            <w:r w:rsidR="00321A25">
              <w:rPr>
                <w:noProof/>
                <w:webHidden/>
              </w:rPr>
            </w:r>
            <w:r w:rsidR="00321A25">
              <w:rPr>
                <w:noProof/>
                <w:webHidden/>
              </w:rPr>
              <w:fldChar w:fldCharType="separate"/>
            </w:r>
            <w:r w:rsidR="00321A25">
              <w:rPr>
                <w:noProof/>
                <w:webHidden/>
              </w:rPr>
              <w:t>8</w:t>
            </w:r>
            <w:r w:rsidR="00321A25">
              <w:rPr>
                <w:noProof/>
                <w:webHidden/>
              </w:rPr>
              <w:fldChar w:fldCharType="end"/>
            </w:r>
          </w:hyperlink>
        </w:p>
        <w:p w14:paraId="712412A0" w14:textId="1976923C" w:rsidR="00321A25" w:rsidRDefault="00AE5422">
          <w:pPr>
            <w:pStyle w:val="TOC1"/>
            <w:tabs>
              <w:tab w:val="right" w:leader="dot" w:pos="10456"/>
            </w:tabs>
            <w:rPr>
              <w:rFonts w:eastAsiaTheme="minorEastAsia"/>
              <w:noProof/>
              <w:lang w:eastAsia="en-GB"/>
            </w:rPr>
          </w:pPr>
          <w:hyperlink w:anchor="_Toc133325386" w:history="1">
            <w:r w:rsidR="00321A25" w:rsidRPr="00094197">
              <w:rPr>
                <w:rStyle w:val="Hyperlink"/>
                <w:rFonts w:ascii="Arial" w:eastAsia="Helvetica" w:hAnsi="Arial" w:cs="Arial"/>
                <w:b/>
                <w:noProof/>
                <w:u w:color="000000"/>
                <w:bdr w:val="nil"/>
                <w:lang w:eastAsia="en-GB"/>
              </w:rPr>
              <w:t>8. Limitation on the Allowance</w:t>
            </w:r>
            <w:r w:rsidR="00321A25">
              <w:rPr>
                <w:noProof/>
                <w:webHidden/>
              </w:rPr>
              <w:tab/>
            </w:r>
            <w:r w:rsidR="00321A25">
              <w:rPr>
                <w:noProof/>
                <w:webHidden/>
              </w:rPr>
              <w:fldChar w:fldCharType="begin"/>
            </w:r>
            <w:r w:rsidR="00321A25">
              <w:rPr>
                <w:noProof/>
                <w:webHidden/>
              </w:rPr>
              <w:instrText xml:space="preserve"> PAGEREF _Toc133325386 \h </w:instrText>
            </w:r>
            <w:r w:rsidR="00321A25">
              <w:rPr>
                <w:noProof/>
                <w:webHidden/>
              </w:rPr>
            </w:r>
            <w:r w:rsidR="00321A25">
              <w:rPr>
                <w:noProof/>
                <w:webHidden/>
              </w:rPr>
              <w:fldChar w:fldCharType="separate"/>
            </w:r>
            <w:r w:rsidR="00321A25">
              <w:rPr>
                <w:noProof/>
                <w:webHidden/>
              </w:rPr>
              <w:t>9</w:t>
            </w:r>
            <w:r w:rsidR="00321A25">
              <w:rPr>
                <w:noProof/>
                <w:webHidden/>
              </w:rPr>
              <w:fldChar w:fldCharType="end"/>
            </w:r>
          </w:hyperlink>
        </w:p>
        <w:p w14:paraId="0FEB8588" w14:textId="5BC9E7E2" w:rsidR="00321A25" w:rsidRDefault="00AE5422">
          <w:pPr>
            <w:pStyle w:val="TOC1"/>
            <w:tabs>
              <w:tab w:val="right" w:leader="dot" w:pos="10456"/>
            </w:tabs>
            <w:rPr>
              <w:rFonts w:eastAsiaTheme="minorEastAsia"/>
              <w:noProof/>
              <w:lang w:eastAsia="en-GB"/>
            </w:rPr>
          </w:pPr>
          <w:hyperlink w:anchor="_Toc133325387" w:history="1">
            <w:r w:rsidR="00321A25" w:rsidRPr="00094197">
              <w:rPr>
                <w:rStyle w:val="Hyperlink"/>
                <w:rFonts w:ascii="Arial" w:eastAsia="Helvetica" w:hAnsi="Arial" w:cs="Arial"/>
                <w:b/>
                <w:noProof/>
                <w:u w:color="000000"/>
                <w:bdr w:val="nil"/>
                <w:lang w:eastAsia="en-GB"/>
              </w:rPr>
              <w:t>9. Business Journeys Outside the Neath Port Talbot/Swansea/Bridgend CBC Area</w:t>
            </w:r>
            <w:r w:rsidR="00321A25">
              <w:rPr>
                <w:noProof/>
                <w:webHidden/>
              </w:rPr>
              <w:tab/>
            </w:r>
            <w:r w:rsidR="00321A25">
              <w:rPr>
                <w:noProof/>
                <w:webHidden/>
              </w:rPr>
              <w:fldChar w:fldCharType="begin"/>
            </w:r>
            <w:r w:rsidR="00321A25">
              <w:rPr>
                <w:noProof/>
                <w:webHidden/>
              </w:rPr>
              <w:instrText xml:space="preserve"> PAGEREF _Toc133325387 \h </w:instrText>
            </w:r>
            <w:r w:rsidR="00321A25">
              <w:rPr>
                <w:noProof/>
                <w:webHidden/>
              </w:rPr>
            </w:r>
            <w:r w:rsidR="00321A25">
              <w:rPr>
                <w:noProof/>
                <w:webHidden/>
              </w:rPr>
              <w:fldChar w:fldCharType="separate"/>
            </w:r>
            <w:r w:rsidR="00321A25">
              <w:rPr>
                <w:noProof/>
                <w:webHidden/>
              </w:rPr>
              <w:t>9</w:t>
            </w:r>
            <w:r w:rsidR="00321A25">
              <w:rPr>
                <w:noProof/>
                <w:webHidden/>
              </w:rPr>
              <w:fldChar w:fldCharType="end"/>
            </w:r>
          </w:hyperlink>
        </w:p>
        <w:p w14:paraId="596E711F" w14:textId="2DFA9E2A" w:rsidR="00321A25" w:rsidRDefault="00AE5422">
          <w:pPr>
            <w:pStyle w:val="TOC1"/>
            <w:tabs>
              <w:tab w:val="right" w:leader="dot" w:pos="10456"/>
            </w:tabs>
            <w:rPr>
              <w:rFonts w:eastAsiaTheme="minorEastAsia"/>
              <w:noProof/>
              <w:lang w:eastAsia="en-GB"/>
            </w:rPr>
          </w:pPr>
          <w:hyperlink w:anchor="_Toc133325388" w:history="1">
            <w:r w:rsidR="00321A25" w:rsidRPr="00094197">
              <w:rPr>
                <w:rStyle w:val="Hyperlink"/>
                <w:rFonts w:ascii="Arial" w:eastAsia="Helvetica" w:hAnsi="Arial" w:cs="Arial"/>
                <w:b/>
                <w:noProof/>
                <w:u w:color="000000"/>
                <w:bdr w:val="nil"/>
                <w:lang w:eastAsia="en-GB"/>
              </w:rPr>
              <w:t>10. Business Journeys Within the Neath Port Talbot/Swansea/Bridgend CBC Area</w:t>
            </w:r>
            <w:r w:rsidR="00321A25">
              <w:rPr>
                <w:noProof/>
                <w:webHidden/>
              </w:rPr>
              <w:tab/>
            </w:r>
            <w:r w:rsidR="00321A25">
              <w:rPr>
                <w:noProof/>
                <w:webHidden/>
              </w:rPr>
              <w:fldChar w:fldCharType="begin"/>
            </w:r>
            <w:r w:rsidR="00321A25">
              <w:rPr>
                <w:noProof/>
                <w:webHidden/>
              </w:rPr>
              <w:instrText xml:space="preserve"> PAGEREF _Toc133325388 \h </w:instrText>
            </w:r>
            <w:r w:rsidR="00321A25">
              <w:rPr>
                <w:noProof/>
                <w:webHidden/>
              </w:rPr>
            </w:r>
            <w:r w:rsidR="00321A25">
              <w:rPr>
                <w:noProof/>
                <w:webHidden/>
              </w:rPr>
              <w:fldChar w:fldCharType="separate"/>
            </w:r>
            <w:r w:rsidR="00321A25">
              <w:rPr>
                <w:noProof/>
                <w:webHidden/>
              </w:rPr>
              <w:t>9</w:t>
            </w:r>
            <w:r w:rsidR="00321A25">
              <w:rPr>
                <w:noProof/>
                <w:webHidden/>
              </w:rPr>
              <w:fldChar w:fldCharType="end"/>
            </w:r>
          </w:hyperlink>
        </w:p>
        <w:p w14:paraId="7CF68D5F" w14:textId="21034417" w:rsidR="00321A25" w:rsidRDefault="00AE5422">
          <w:pPr>
            <w:pStyle w:val="TOC1"/>
            <w:tabs>
              <w:tab w:val="right" w:leader="dot" w:pos="10456"/>
            </w:tabs>
            <w:rPr>
              <w:rFonts w:eastAsiaTheme="minorEastAsia"/>
              <w:noProof/>
              <w:lang w:eastAsia="en-GB"/>
            </w:rPr>
          </w:pPr>
          <w:hyperlink w:anchor="_Toc133325389" w:history="1">
            <w:r w:rsidR="00321A25" w:rsidRPr="00094197">
              <w:rPr>
                <w:rStyle w:val="Hyperlink"/>
                <w:rFonts w:ascii="Arial" w:eastAsia="Helvetica" w:hAnsi="Arial" w:cs="Arial"/>
                <w:b/>
                <w:noProof/>
                <w:u w:color="000000"/>
                <w:bdr w:val="nil"/>
                <w:lang w:eastAsia="en-GB"/>
              </w:rPr>
              <w:t>11. Business Journeys of Neath Port Talbot CBC Employees with Fixed Centres Outside of the Neath Port Talbot/Swansea/Bridgend CBC Area</w:t>
            </w:r>
            <w:r w:rsidR="00321A25">
              <w:rPr>
                <w:noProof/>
                <w:webHidden/>
              </w:rPr>
              <w:tab/>
            </w:r>
            <w:r w:rsidR="00321A25">
              <w:rPr>
                <w:noProof/>
                <w:webHidden/>
              </w:rPr>
              <w:fldChar w:fldCharType="begin"/>
            </w:r>
            <w:r w:rsidR="00321A25">
              <w:rPr>
                <w:noProof/>
                <w:webHidden/>
              </w:rPr>
              <w:instrText xml:space="preserve"> PAGEREF _Toc133325389 \h </w:instrText>
            </w:r>
            <w:r w:rsidR="00321A25">
              <w:rPr>
                <w:noProof/>
                <w:webHidden/>
              </w:rPr>
            </w:r>
            <w:r w:rsidR="00321A25">
              <w:rPr>
                <w:noProof/>
                <w:webHidden/>
              </w:rPr>
              <w:fldChar w:fldCharType="separate"/>
            </w:r>
            <w:r w:rsidR="00321A25">
              <w:rPr>
                <w:noProof/>
                <w:webHidden/>
              </w:rPr>
              <w:t>10</w:t>
            </w:r>
            <w:r w:rsidR="00321A25">
              <w:rPr>
                <w:noProof/>
                <w:webHidden/>
              </w:rPr>
              <w:fldChar w:fldCharType="end"/>
            </w:r>
          </w:hyperlink>
        </w:p>
        <w:p w14:paraId="199A70EC" w14:textId="0A5446C5" w:rsidR="00321A25" w:rsidRDefault="00AE5422">
          <w:pPr>
            <w:pStyle w:val="TOC1"/>
            <w:tabs>
              <w:tab w:val="right" w:leader="dot" w:pos="10456"/>
            </w:tabs>
            <w:rPr>
              <w:rFonts w:eastAsiaTheme="minorEastAsia"/>
              <w:noProof/>
              <w:lang w:eastAsia="en-GB"/>
            </w:rPr>
          </w:pPr>
          <w:hyperlink w:anchor="_Toc133325390" w:history="1">
            <w:r w:rsidR="00321A25" w:rsidRPr="00094197">
              <w:rPr>
                <w:rStyle w:val="Hyperlink"/>
                <w:rFonts w:ascii="Arial" w:eastAsia="Helvetica" w:hAnsi="Arial" w:cs="Arial"/>
                <w:b/>
                <w:noProof/>
                <w:u w:color="000000"/>
                <w:bdr w:val="nil"/>
                <w:lang w:eastAsia="en-GB"/>
              </w:rPr>
              <w:t>12. Work Outside Normal Working Hours (i.e. ‘Return to Work’ and Attendance on Days Not Normally Worked).</w:t>
            </w:r>
            <w:r w:rsidR="00321A25">
              <w:rPr>
                <w:noProof/>
                <w:webHidden/>
              </w:rPr>
              <w:tab/>
            </w:r>
            <w:r w:rsidR="00321A25">
              <w:rPr>
                <w:noProof/>
                <w:webHidden/>
              </w:rPr>
              <w:fldChar w:fldCharType="begin"/>
            </w:r>
            <w:r w:rsidR="00321A25">
              <w:rPr>
                <w:noProof/>
                <w:webHidden/>
              </w:rPr>
              <w:instrText xml:space="preserve"> PAGEREF _Toc133325390 \h </w:instrText>
            </w:r>
            <w:r w:rsidR="00321A25">
              <w:rPr>
                <w:noProof/>
                <w:webHidden/>
              </w:rPr>
            </w:r>
            <w:r w:rsidR="00321A25">
              <w:rPr>
                <w:noProof/>
                <w:webHidden/>
              </w:rPr>
              <w:fldChar w:fldCharType="separate"/>
            </w:r>
            <w:r w:rsidR="00321A25">
              <w:rPr>
                <w:noProof/>
                <w:webHidden/>
              </w:rPr>
              <w:t>10</w:t>
            </w:r>
            <w:r w:rsidR="00321A25">
              <w:rPr>
                <w:noProof/>
                <w:webHidden/>
              </w:rPr>
              <w:fldChar w:fldCharType="end"/>
            </w:r>
          </w:hyperlink>
        </w:p>
        <w:p w14:paraId="54EAC781" w14:textId="4FB59D4D" w:rsidR="00321A25" w:rsidRDefault="00AE5422">
          <w:pPr>
            <w:pStyle w:val="TOC1"/>
            <w:tabs>
              <w:tab w:val="right" w:leader="dot" w:pos="10456"/>
            </w:tabs>
            <w:rPr>
              <w:rFonts w:eastAsiaTheme="minorEastAsia"/>
              <w:noProof/>
              <w:lang w:eastAsia="en-GB"/>
            </w:rPr>
          </w:pPr>
          <w:hyperlink w:anchor="_Toc133325391" w:history="1">
            <w:r w:rsidR="00321A25" w:rsidRPr="00094197">
              <w:rPr>
                <w:rStyle w:val="Hyperlink"/>
                <w:rFonts w:ascii="Arial" w:eastAsia="Helvetica" w:hAnsi="Arial" w:cs="Arial"/>
                <w:b/>
                <w:noProof/>
                <w:u w:color="000000"/>
                <w:bdr w:val="nil"/>
                <w:lang w:eastAsia="en-GB"/>
              </w:rPr>
              <w:t>13. Parking Fees</w:t>
            </w:r>
            <w:r w:rsidR="00321A25">
              <w:rPr>
                <w:noProof/>
                <w:webHidden/>
              </w:rPr>
              <w:tab/>
            </w:r>
            <w:r w:rsidR="00321A25">
              <w:rPr>
                <w:noProof/>
                <w:webHidden/>
              </w:rPr>
              <w:fldChar w:fldCharType="begin"/>
            </w:r>
            <w:r w:rsidR="00321A25">
              <w:rPr>
                <w:noProof/>
                <w:webHidden/>
              </w:rPr>
              <w:instrText xml:space="preserve"> PAGEREF _Toc133325391 \h </w:instrText>
            </w:r>
            <w:r w:rsidR="00321A25">
              <w:rPr>
                <w:noProof/>
                <w:webHidden/>
              </w:rPr>
            </w:r>
            <w:r w:rsidR="00321A25">
              <w:rPr>
                <w:noProof/>
                <w:webHidden/>
              </w:rPr>
              <w:fldChar w:fldCharType="separate"/>
            </w:r>
            <w:r w:rsidR="00321A25">
              <w:rPr>
                <w:noProof/>
                <w:webHidden/>
              </w:rPr>
              <w:t>11</w:t>
            </w:r>
            <w:r w:rsidR="00321A25">
              <w:rPr>
                <w:noProof/>
                <w:webHidden/>
              </w:rPr>
              <w:fldChar w:fldCharType="end"/>
            </w:r>
          </w:hyperlink>
        </w:p>
        <w:p w14:paraId="4DF47B6D" w14:textId="6C0B5B9A" w:rsidR="00321A25" w:rsidRDefault="00AE5422">
          <w:pPr>
            <w:pStyle w:val="TOC1"/>
            <w:tabs>
              <w:tab w:val="right" w:leader="dot" w:pos="10456"/>
            </w:tabs>
            <w:rPr>
              <w:rFonts w:eastAsiaTheme="minorEastAsia"/>
              <w:noProof/>
              <w:lang w:eastAsia="en-GB"/>
            </w:rPr>
          </w:pPr>
          <w:hyperlink w:anchor="_Toc133325392" w:history="1">
            <w:r w:rsidR="00321A25" w:rsidRPr="00094197">
              <w:rPr>
                <w:rStyle w:val="Hyperlink"/>
                <w:rFonts w:ascii="Arial" w:eastAsia="Helvetica" w:hAnsi="Arial" w:cs="Arial"/>
                <w:b/>
                <w:noProof/>
                <w:u w:color="000000"/>
                <w:bdr w:val="nil"/>
                <w:lang w:eastAsia="en-GB"/>
              </w:rPr>
              <w:t>14. Toll Fees</w:t>
            </w:r>
            <w:r w:rsidR="00321A25">
              <w:rPr>
                <w:noProof/>
                <w:webHidden/>
              </w:rPr>
              <w:tab/>
            </w:r>
            <w:r w:rsidR="00321A25">
              <w:rPr>
                <w:noProof/>
                <w:webHidden/>
              </w:rPr>
              <w:fldChar w:fldCharType="begin"/>
            </w:r>
            <w:r w:rsidR="00321A25">
              <w:rPr>
                <w:noProof/>
                <w:webHidden/>
              </w:rPr>
              <w:instrText xml:space="preserve"> PAGEREF _Toc133325392 \h </w:instrText>
            </w:r>
            <w:r w:rsidR="00321A25">
              <w:rPr>
                <w:noProof/>
                <w:webHidden/>
              </w:rPr>
            </w:r>
            <w:r w:rsidR="00321A25">
              <w:rPr>
                <w:noProof/>
                <w:webHidden/>
              </w:rPr>
              <w:fldChar w:fldCharType="separate"/>
            </w:r>
            <w:r w:rsidR="00321A25">
              <w:rPr>
                <w:noProof/>
                <w:webHidden/>
              </w:rPr>
              <w:t>11</w:t>
            </w:r>
            <w:r w:rsidR="00321A25">
              <w:rPr>
                <w:noProof/>
                <w:webHidden/>
              </w:rPr>
              <w:fldChar w:fldCharType="end"/>
            </w:r>
          </w:hyperlink>
        </w:p>
        <w:p w14:paraId="372FDD17" w14:textId="70436226" w:rsidR="00321A25" w:rsidRDefault="00AE5422">
          <w:pPr>
            <w:pStyle w:val="TOC1"/>
            <w:tabs>
              <w:tab w:val="right" w:leader="dot" w:pos="10456"/>
            </w:tabs>
            <w:rPr>
              <w:rFonts w:eastAsiaTheme="minorEastAsia"/>
              <w:noProof/>
              <w:lang w:eastAsia="en-GB"/>
            </w:rPr>
          </w:pPr>
          <w:hyperlink w:anchor="_Toc133325393" w:history="1">
            <w:r w:rsidR="00321A25" w:rsidRPr="00094197">
              <w:rPr>
                <w:rStyle w:val="Hyperlink"/>
                <w:rFonts w:ascii="Arial" w:eastAsia="Helvetica" w:hAnsi="Arial" w:cs="Arial"/>
                <w:b/>
                <w:noProof/>
                <w:u w:color="000000"/>
                <w:bdr w:val="nil"/>
                <w:lang w:eastAsia="en-GB"/>
              </w:rPr>
              <w:t>15. Motor Vehicle Allowance Claims – Procedure</w:t>
            </w:r>
            <w:r w:rsidR="00321A25">
              <w:rPr>
                <w:noProof/>
                <w:webHidden/>
              </w:rPr>
              <w:tab/>
            </w:r>
            <w:r w:rsidR="00321A25">
              <w:rPr>
                <w:noProof/>
                <w:webHidden/>
              </w:rPr>
              <w:fldChar w:fldCharType="begin"/>
            </w:r>
            <w:r w:rsidR="00321A25">
              <w:rPr>
                <w:noProof/>
                <w:webHidden/>
              </w:rPr>
              <w:instrText xml:space="preserve"> PAGEREF _Toc133325393 \h </w:instrText>
            </w:r>
            <w:r w:rsidR="00321A25">
              <w:rPr>
                <w:noProof/>
                <w:webHidden/>
              </w:rPr>
            </w:r>
            <w:r w:rsidR="00321A25">
              <w:rPr>
                <w:noProof/>
                <w:webHidden/>
              </w:rPr>
              <w:fldChar w:fldCharType="separate"/>
            </w:r>
            <w:r w:rsidR="00321A25">
              <w:rPr>
                <w:noProof/>
                <w:webHidden/>
              </w:rPr>
              <w:t>11</w:t>
            </w:r>
            <w:r w:rsidR="00321A25">
              <w:rPr>
                <w:noProof/>
                <w:webHidden/>
              </w:rPr>
              <w:fldChar w:fldCharType="end"/>
            </w:r>
          </w:hyperlink>
        </w:p>
        <w:p w14:paraId="424182B0" w14:textId="03E1C6A7" w:rsidR="00321A25" w:rsidRDefault="00AE5422">
          <w:pPr>
            <w:pStyle w:val="TOC1"/>
            <w:tabs>
              <w:tab w:val="right" w:leader="dot" w:pos="10456"/>
            </w:tabs>
            <w:rPr>
              <w:rFonts w:eastAsiaTheme="minorEastAsia"/>
              <w:noProof/>
              <w:lang w:eastAsia="en-GB"/>
            </w:rPr>
          </w:pPr>
          <w:hyperlink w:anchor="_Toc133325394" w:history="1">
            <w:r w:rsidR="00321A25" w:rsidRPr="00094197">
              <w:rPr>
                <w:rStyle w:val="Hyperlink"/>
                <w:rFonts w:ascii="Arial" w:eastAsia="Helvetica" w:hAnsi="Arial" w:cs="Arial"/>
                <w:b/>
                <w:noProof/>
                <w:u w:color="000000"/>
                <w:bdr w:val="nil"/>
                <w:lang w:eastAsia="en-GB"/>
              </w:rPr>
              <w:t>16. Training Courses, Seminars and College/Day Release Courses</w:t>
            </w:r>
            <w:r w:rsidR="00321A25">
              <w:rPr>
                <w:noProof/>
                <w:webHidden/>
              </w:rPr>
              <w:tab/>
            </w:r>
            <w:r w:rsidR="00321A25">
              <w:rPr>
                <w:noProof/>
                <w:webHidden/>
              </w:rPr>
              <w:fldChar w:fldCharType="begin"/>
            </w:r>
            <w:r w:rsidR="00321A25">
              <w:rPr>
                <w:noProof/>
                <w:webHidden/>
              </w:rPr>
              <w:instrText xml:space="preserve"> PAGEREF _Toc133325394 \h </w:instrText>
            </w:r>
            <w:r w:rsidR="00321A25">
              <w:rPr>
                <w:noProof/>
                <w:webHidden/>
              </w:rPr>
            </w:r>
            <w:r w:rsidR="00321A25">
              <w:rPr>
                <w:noProof/>
                <w:webHidden/>
              </w:rPr>
              <w:fldChar w:fldCharType="separate"/>
            </w:r>
            <w:r w:rsidR="00321A25">
              <w:rPr>
                <w:noProof/>
                <w:webHidden/>
              </w:rPr>
              <w:t>12</w:t>
            </w:r>
            <w:r w:rsidR="00321A25">
              <w:rPr>
                <w:noProof/>
                <w:webHidden/>
              </w:rPr>
              <w:fldChar w:fldCharType="end"/>
            </w:r>
          </w:hyperlink>
        </w:p>
        <w:p w14:paraId="663F70C7" w14:textId="6E16C4AF" w:rsidR="00321A25" w:rsidRDefault="00AE5422">
          <w:pPr>
            <w:pStyle w:val="TOC1"/>
            <w:tabs>
              <w:tab w:val="right" w:leader="dot" w:pos="10456"/>
            </w:tabs>
            <w:rPr>
              <w:rFonts w:eastAsiaTheme="minorEastAsia"/>
              <w:noProof/>
              <w:lang w:eastAsia="en-GB"/>
            </w:rPr>
          </w:pPr>
          <w:hyperlink w:anchor="_Toc133325395" w:history="1">
            <w:r w:rsidR="00321A25" w:rsidRPr="00094197">
              <w:rPr>
                <w:rStyle w:val="Hyperlink"/>
                <w:rFonts w:ascii="Arial" w:eastAsia="Helvetica" w:hAnsi="Arial" w:cs="Arial"/>
                <w:b/>
                <w:noProof/>
                <w:u w:color="000000"/>
                <w:bdr w:val="nil"/>
                <w:lang w:eastAsia="en-GB"/>
              </w:rPr>
              <w:t>Part C – Other Modes of Transport</w:t>
            </w:r>
            <w:r w:rsidR="00321A25">
              <w:rPr>
                <w:noProof/>
                <w:webHidden/>
              </w:rPr>
              <w:tab/>
            </w:r>
            <w:r w:rsidR="00321A25">
              <w:rPr>
                <w:noProof/>
                <w:webHidden/>
              </w:rPr>
              <w:fldChar w:fldCharType="begin"/>
            </w:r>
            <w:r w:rsidR="00321A25">
              <w:rPr>
                <w:noProof/>
                <w:webHidden/>
              </w:rPr>
              <w:instrText xml:space="preserve"> PAGEREF _Toc133325395 \h </w:instrText>
            </w:r>
            <w:r w:rsidR="00321A25">
              <w:rPr>
                <w:noProof/>
                <w:webHidden/>
              </w:rPr>
            </w:r>
            <w:r w:rsidR="00321A25">
              <w:rPr>
                <w:noProof/>
                <w:webHidden/>
              </w:rPr>
              <w:fldChar w:fldCharType="separate"/>
            </w:r>
            <w:r w:rsidR="00321A25">
              <w:rPr>
                <w:noProof/>
                <w:webHidden/>
              </w:rPr>
              <w:t>12</w:t>
            </w:r>
            <w:r w:rsidR="00321A25">
              <w:rPr>
                <w:noProof/>
                <w:webHidden/>
              </w:rPr>
              <w:fldChar w:fldCharType="end"/>
            </w:r>
          </w:hyperlink>
        </w:p>
        <w:p w14:paraId="2AD67024" w14:textId="51F01104" w:rsidR="00321A25" w:rsidRDefault="00AE5422">
          <w:pPr>
            <w:pStyle w:val="TOC1"/>
            <w:tabs>
              <w:tab w:val="right" w:leader="dot" w:pos="10456"/>
            </w:tabs>
            <w:rPr>
              <w:rFonts w:eastAsiaTheme="minorEastAsia"/>
              <w:noProof/>
              <w:lang w:eastAsia="en-GB"/>
            </w:rPr>
          </w:pPr>
          <w:hyperlink w:anchor="_Toc133325396" w:history="1">
            <w:r w:rsidR="00321A25" w:rsidRPr="00094197">
              <w:rPr>
                <w:rStyle w:val="Hyperlink"/>
                <w:rFonts w:ascii="Arial" w:eastAsia="Helvetica" w:hAnsi="Arial" w:cs="Arial"/>
                <w:b/>
                <w:noProof/>
                <w:u w:color="000000"/>
                <w:bdr w:val="nil"/>
                <w:lang w:eastAsia="en-GB"/>
              </w:rPr>
              <w:t>17. General Policy</w:t>
            </w:r>
            <w:r w:rsidR="00321A25">
              <w:rPr>
                <w:noProof/>
                <w:webHidden/>
              </w:rPr>
              <w:tab/>
            </w:r>
            <w:r w:rsidR="00321A25">
              <w:rPr>
                <w:noProof/>
                <w:webHidden/>
              </w:rPr>
              <w:fldChar w:fldCharType="begin"/>
            </w:r>
            <w:r w:rsidR="00321A25">
              <w:rPr>
                <w:noProof/>
                <w:webHidden/>
              </w:rPr>
              <w:instrText xml:space="preserve"> PAGEREF _Toc133325396 \h </w:instrText>
            </w:r>
            <w:r w:rsidR="00321A25">
              <w:rPr>
                <w:noProof/>
                <w:webHidden/>
              </w:rPr>
            </w:r>
            <w:r w:rsidR="00321A25">
              <w:rPr>
                <w:noProof/>
                <w:webHidden/>
              </w:rPr>
              <w:fldChar w:fldCharType="separate"/>
            </w:r>
            <w:r w:rsidR="00321A25">
              <w:rPr>
                <w:noProof/>
                <w:webHidden/>
              </w:rPr>
              <w:t>12</w:t>
            </w:r>
            <w:r w:rsidR="00321A25">
              <w:rPr>
                <w:noProof/>
                <w:webHidden/>
              </w:rPr>
              <w:fldChar w:fldCharType="end"/>
            </w:r>
          </w:hyperlink>
        </w:p>
        <w:p w14:paraId="7F98D37D" w14:textId="57BE4324" w:rsidR="00321A25" w:rsidRDefault="00AE5422">
          <w:pPr>
            <w:pStyle w:val="TOC1"/>
            <w:tabs>
              <w:tab w:val="right" w:leader="dot" w:pos="10456"/>
            </w:tabs>
            <w:rPr>
              <w:rFonts w:eastAsiaTheme="minorEastAsia"/>
              <w:noProof/>
              <w:lang w:eastAsia="en-GB"/>
            </w:rPr>
          </w:pPr>
          <w:hyperlink w:anchor="_Toc133325397" w:history="1">
            <w:r w:rsidR="00321A25" w:rsidRPr="00094197">
              <w:rPr>
                <w:rStyle w:val="Hyperlink"/>
                <w:rFonts w:ascii="Arial" w:eastAsia="Helvetica" w:hAnsi="Arial" w:cs="Arial"/>
                <w:b/>
                <w:noProof/>
                <w:u w:color="000000"/>
                <w:bdr w:val="nil"/>
                <w:lang w:eastAsia="en-GB"/>
              </w:rPr>
              <w:t>18. Rail Travel</w:t>
            </w:r>
            <w:r w:rsidR="00321A25">
              <w:rPr>
                <w:noProof/>
                <w:webHidden/>
              </w:rPr>
              <w:tab/>
            </w:r>
            <w:r w:rsidR="00321A25">
              <w:rPr>
                <w:noProof/>
                <w:webHidden/>
              </w:rPr>
              <w:fldChar w:fldCharType="begin"/>
            </w:r>
            <w:r w:rsidR="00321A25">
              <w:rPr>
                <w:noProof/>
                <w:webHidden/>
              </w:rPr>
              <w:instrText xml:space="preserve"> PAGEREF _Toc133325397 \h </w:instrText>
            </w:r>
            <w:r w:rsidR="00321A25">
              <w:rPr>
                <w:noProof/>
                <w:webHidden/>
              </w:rPr>
            </w:r>
            <w:r w:rsidR="00321A25">
              <w:rPr>
                <w:noProof/>
                <w:webHidden/>
              </w:rPr>
              <w:fldChar w:fldCharType="separate"/>
            </w:r>
            <w:r w:rsidR="00321A25">
              <w:rPr>
                <w:noProof/>
                <w:webHidden/>
              </w:rPr>
              <w:t>12</w:t>
            </w:r>
            <w:r w:rsidR="00321A25">
              <w:rPr>
                <w:noProof/>
                <w:webHidden/>
              </w:rPr>
              <w:fldChar w:fldCharType="end"/>
            </w:r>
          </w:hyperlink>
        </w:p>
        <w:p w14:paraId="2C3FD67F" w14:textId="57A86D20" w:rsidR="00D07934" w:rsidRDefault="00D07934">
          <w:r>
            <w:rPr>
              <w:b/>
              <w:bCs/>
              <w:noProof/>
            </w:rPr>
            <w:fldChar w:fldCharType="end"/>
          </w:r>
        </w:p>
      </w:sdtContent>
    </w:sdt>
    <w:p w14:paraId="0BF4AD03" w14:textId="77777777" w:rsidR="00321A25" w:rsidRDefault="00321A25" w:rsidP="00D07934">
      <w:pPr>
        <w:pStyle w:val="Heading1"/>
        <w:rPr>
          <w:rFonts w:ascii="Arial" w:hAnsi="Arial" w:cs="Arial"/>
          <w:b/>
          <w:color w:val="5B9BD5" w:themeColor="accent1"/>
          <w:sz w:val="36"/>
          <w:szCs w:val="36"/>
        </w:rPr>
      </w:pPr>
      <w:bookmarkStart w:id="0" w:name="_Toc133325376"/>
    </w:p>
    <w:p w14:paraId="43D4C1AA" w14:textId="77777777" w:rsidR="00321A25" w:rsidRDefault="00321A25" w:rsidP="00D07934">
      <w:pPr>
        <w:pStyle w:val="Heading1"/>
        <w:rPr>
          <w:rFonts w:ascii="Arial" w:hAnsi="Arial" w:cs="Arial"/>
          <w:b/>
          <w:color w:val="5B9BD5" w:themeColor="accent1"/>
          <w:sz w:val="36"/>
          <w:szCs w:val="36"/>
        </w:rPr>
      </w:pPr>
    </w:p>
    <w:p w14:paraId="0545E0E0" w14:textId="77777777" w:rsidR="00321A25" w:rsidRDefault="00321A25" w:rsidP="00D07934">
      <w:pPr>
        <w:pStyle w:val="Heading1"/>
        <w:rPr>
          <w:rFonts w:ascii="Arial" w:hAnsi="Arial" w:cs="Arial"/>
          <w:b/>
          <w:color w:val="5B9BD5" w:themeColor="accent1"/>
          <w:sz w:val="36"/>
          <w:szCs w:val="36"/>
        </w:rPr>
      </w:pPr>
    </w:p>
    <w:p w14:paraId="66208B3A" w14:textId="77777777" w:rsidR="00321A25" w:rsidRDefault="00321A25" w:rsidP="00D07934">
      <w:pPr>
        <w:pStyle w:val="Heading1"/>
        <w:rPr>
          <w:rFonts w:ascii="Arial" w:hAnsi="Arial" w:cs="Arial"/>
          <w:b/>
          <w:color w:val="5B9BD5" w:themeColor="accent1"/>
          <w:sz w:val="36"/>
          <w:szCs w:val="36"/>
        </w:rPr>
      </w:pPr>
    </w:p>
    <w:p w14:paraId="33826322" w14:textId="77777777" w:rsidR="00321A25" w:rsidRDefault="00321A25">
      <w:pPr>
        <w:rPr>
          <w:rFonts w:ascii="Arial" w:eastAsiaTheme="majorEastAsia" w:hAnsi="Arial" w:cs="Arial"/>
          <w:b/>
          <w:color w:val="5B9BD5" w:themeColor="accent1"/>
          <w:sz w:val="36"/>
          <w:szCs w:val="36"/>
        </w:rPr>
      </w:pPr>
      <w:r>
        <w:rPr>
          <w:rFonts w:ascii="Arial" w:hAnsi="Arial" w:cs="Arial"/>
          <w:b/>
          <w:color w:val="5B9BD5" w:themeColor="accent1"/>
          <w:sz w:val="36"/>
          <w:szCs w:val="36"/>
        </w:rPr>
        <w:br w:type="page"/>
      </w:r>
    </w:p>
    <w:p w14:paraId="155037A6" w14:textId="6A1E9D38" w:rsidR="005B39CC" w:rsidRPr="00D07934" w:rsidRDefault="005008EB" w:rsidP="00D07934">
      <w:pPr>
        <w:pStyle w:val="Heading1"/>
        <w:rPr>
          <w:rFonts w:ascii="Arial" w:hAnsi="Arial" w:cs="Arial"/>
          <w:b/>
          <w:color w:val="5B9BD5" w:themeColor="accent1"/>
          <w:sz w:val="36"/>
          <w:szCs w:val="36"/>
        </w:rPr>
      </w:pPr>
      <w:r w:rsidRPr="00D07934">
        <w:rPr>
          <w:rFonts w:ascii="Arial" w:hAnsi="Arial" w:cs="Arial"/>
          <w:b/>
          <w:color w:val="5B9BD5" w:themeColor="accent1"/>
          <w:sz w:val="36"/>
          <w:szCs w:val="36"/>
        </w:rPr>
        <w:lastRenderedPageBreak/>
        <w:t>1. Policy Statement</w:t>
      </w:r>
      <w:bookmarkEnd w:id="0"/>
    </w:p>
    <w:p w14:paraId="238A5E82" w14:textId="2FA64EBF" w:rsidR="005008EB" w:rsidRPr="005008EB" w:rsidRDefault="005008EB" w:rsidP="005008EB">
      <w:pPr>
        <w:pStyle w:val="paragraph"/>
        <w:spacing w:after="0" w:line="276" w:lineRule="auto"/>
        <w:textAlignment w:val="baseline"/>
        <w:rPr>
          <w:rStyle w:val="normaltextrun"/>
          <w:rFonts w:ascii="Arial" w:hAnsi="Arial" w:cs="Arial"/>
          <w:sz w:val="26"/>
          <w:szCs w:val="26"/>
        </w:rPr>
      </w:pPr>
      <w:r w:rsidRPr="005008EB">
        <w:rPr>
          <w:rStyle w:val="normaltextrun"/>
          <w:rFonts w:ascii="Arial" w:hAnsi="Arial" w:cs="Arial"/>
          <w:sz w:val="26"/>
          <w:szCs w:val="26"/>
        </w:rPr>
        <w:t>It is the aim of the Authority to utilise the most cost effective and environmentally friendly method of transport for all journeys at all times.  The discretionary elements contained within relevant national/local agreements will be interpreted by the Authority in the best interest of the Council and its employees, within the financial resources of the Authority.</w:t>
      </w:r>
    </w:p>
    <w:p w14:paraId="71FD894A" w14:textId="5D0E984D" w:rsidR="005008EB" w:rsidRPr="005008EB" w:rsidRDefault="005008EB" w:rsidP="005008EB">
      <w:pPr>
        <w:pStyle w:val="paragraph"/>
        <w:spacing w:after="0" w:line="276" w:lineRule="auto"/>
        <w:textAlignment w:val="baseline"/>
        <w:rPr>
          <w:rStyle w:val="normaltextrun"/>
          <w:rFonts w:ascii="Arial" w:hAnsi="Arial" w:cs="Arial"/>
          <w:sz w:val="26"/>
          <w:szCs w:val="26"/>
        </w:rPr>
      </w:pPr>
      <w:r w:rsidRPr="005008EB">
        <w:rPr>
          <w:rStyle w:val="normaltextrun"/>
          <w:rFonts w:ascii="Arial" w:hAnsi="Arial" w:cs="Arial"/>
          <w:sz w:val="26"/>
          <w:szCs w:val="26"/>
        </w:rPr>
        <w:t>To ensure that all business journeys are absolutely necessary, whether inside or outside the County Borough area and that the most cost effective method of travel is used by all employees.  The checklist in Appendix 1 must be completed by employees before the line manager authorises the us</w:t>
      </w:r>
      <w:r>
        <w:rPr>
          <w:rStyle w:val="normaltextrun"/>
          <w:rFonts w:ascii="Arial" w:hAnsi="Arial" w:cs="Arial"/>
          <w:sz w:val="26"/>
          <w:szCs w:val="26"/>
        </w:rPr>
        <w:t>e of the employees own vehicle.</w:t>
      </w:r>
    </w:p>
    <w:p w14:paraId="48A9F04C" w14:textId="5B3F90EA" w:rsidR="005008EB" w:rsidRPr="005008EB" w:rsidRDefault="005008EB" w:rsidP="005008EB">
      <w:pPr>
        <w:pStyle w:val="paragraph"/>
        <w:spacing w:after="0" w:line="276" w:lineRule="auto"/>
        <w:textAlignment w:val="baseline"/>
        <w:rPr>
          <w:rStyle w:val="normaltextrun"/>
          <w:rFonts w:ascii="Arial" w:hAnsi="Arial" w:cs="Arial"/>
          <w:sz w:val="26"/>
          <w:szCs w:val="26"/>
        </w:rPr>
      </w:pPr>
      <w:r w:rsidRPr="005008EB">
        <w:rPr>
          <w:rStyle w:val="normaltextrun"/>
          <w:rFonts w:ascii="Arial" w:hAnsi="Arial" w:cs="Arial"/>
          <w:sz w:val="26"/>
          <w:szCs w:val="26"/>
        </w:rPr>
        <w:t>The council is committed to reducing the impact on the</w:t>
      </w:r>
      <w:r>
        <w:rPr>
          <w:rStyle w:val="normaltextrun"/>
          <w:rFonts w:ascii="Arial" w:hAnsi="Arial" w:cs="Arial"/>
          <w:sz w:val="26"/>
          <w:szCs w:val="26"/>
        </w:rPr>
        <w:t xml:space="preserve"> environment from its business </w:t>
      </w:r>
      <w:r w:rsidRPr="005008EB">
        <w:rPr>
          <w:rStyle w:val="normaltextrun"/>
          <w:rFonts w:ascii="Arial" w:hAnsi="Arial" w:cs="Arial"/>
          <w:sz w:val="26"/>
          <w:szCs w:val="26"/>
        </w:rPr>
        <w:t>travel. In order to make reductions in the council’s impact on the environment there is a need to reduce miles travelled and also identifying methods of transport with l</w:t>
      </w:r>
      <w:r>
        <w:rPr>
          <w:rStyle w:val="normaltextrun"/>
          <w:rFonts w:ascii="Arial" w:hAnsi="Arial" w:cs="Arial"/>
          <w:sz w:val="26"/>
          <w:szCs w:val="26"/>
        </w:rPr>
        <w:t>ower carbon emissions per mile.</w:t>
      </w:r>
    </w:p>
    <w:p w14:paraId="1D75849A" w14:textId="42DD6339" w:rsidR="00FC659A" w:rsidRDefault="005008EB" w:rsidP="005008EB">
      <w:pPr>
        <w:pStyle w:val="paragraph"/>
        <w:spacing w:before="0" w:beforeAutospacing="0" w:after="0" w:afterAutospacing="0" w:line="276" w:lineRule="auto"/>
        <w:textAlignment w:val="baseline"/>
        <w:rPr>
          <w:rStyle w:val="normaltextrun"/>
          <w:rFonts w:ascii="Arial" w:hAnsi="Arial" w:cs="Arial"/>
          <w:sz w:val="26"/>
          <w:szCs w:val="26"/>
        </w:rPr>
      </w:pPr>
      <w:r w:rsidRPr="005008EB">
        <w:rPr>
          <w:rStyle w:val="normaltextrun"/>
          <w:rFonts w:ascii="Arial" w:hAnsi="Arial" w:cs="Arial"/>
          <w:sz w:val="26"/>
          <w:szCs w:val="26"/>
        </w:rPr>
        <w:t xml:space="preserve">As part of our overall health and safety policy, the council is also committed to ensuring that employees are safe in the workplace which extends to the vehicles being used for council business. Managing the risks that our employees face and create when driving or riding for work is essential.  Further guidance is available on NPT Connect by clicking </w:t>
      </w:r>
      <w:hyperlink r:id="rId12" w:history="1">
        <w:r w:rsidRPr="00D07934">
          <w:rPr>
            <w:rStyle w:val="Hyperlink"/>
            <w:rFonts w:ascii="Arial" w:hAnsi="Arial" w:cs="Arial"/>
            <w:sz w:val="26"/>
            <w:szCs w:val="26"/>
          </w:rPr>
          <w:t>here</w:t>
        </w:r>
      </w:hyperlink>
      <w:r w:rsidRPr="005008EB">
        <w:rPr>
          <w:rStyle w:val="normaltextrun"/>
          <w:rFonts w:ascii="Arial" w:hAnsi="Arial" w:cs="Arial"/>
          <w:sz w:val="26"/>
          <w:szCs w:val="26"/>
        </w:rPr>
        <w:t>.</w:t>
      </w:r>
    </w:p>
    <w:p w14:paraId="4745DEE3" w14:textId="04222519" w:rsidR="000057EB" w:rsidRPr="001A4CB5" w:rsidRDefault="000057EB" w:rsidP="000057EB">
      <w:pPr>
        <w:spacing w:before="100" w:beforeAutospacing="1" w:after="100" w:afterAutospacing="1" w:line="276" w:lineRule="auto"/>
        <w:rPr>
          <w:rFonts w:ascii="Arial" w:hAnsi="Arial" w:cs="Arial"/>
          <w:sz w:val="26"/>
          <w:szCs w:val="26"/>
          <w:lang w:val="en"/>
        </w:rPr>
      </w:pPr>
      <w:r w:rsidRPr="00214942">
        <w:rPr>
          <w:rFonts w:ascii="Arial" w:hAnsi="Arial" w:cs="Arial"/>
          <w:sz w:val="26"/>
          <w:szCs w:val="26"/>
          <w:lang w:val="en"/>
        </w:rPr>
        <w:t xml:space="preserve">Employees should note that this policy acts in accordance with Neath Port Talbot Council’s </w:t>
      </w:r>
      <w:hyperlink r:id="rId13" w:history="1">
        <w:r w:rsidRPr="00214942">
          <w:rPr>
            <w:rStyle w:val="Hyperlink"/>
            <w:rFonts w:ascii="Arial" w:hAnsi="Arial" w:cs="Arial"/>
            <w:sz w:val="26"/>
            <w:szCs w:val="26"/>
            <w:lang w:val="en"/>
          </w:rPr>
          <w:t>Accounting Instructions and Guidelines</w:t>
        </w:r>
      </w:hyperlink>
      <w:r w:rsidRPr="00214942">
        <w:rPr>
          <w:rFonts w:ascii="Arial" w:hAnsi="Arial" w:cs="Arial"/>
          <w:sz w:val="26"/>
          <w:szCs w:val="26"/>
          <w:lang w:val="en"/>
        </w:rPr>
        <w:t>. These guidelines should be referred to when making any claims for travel or subsistence.</w:t>
      </w:r>
      <w:r>
        <w:rPr>
          <w:rFonts w:ascii="Arial" w:hAnsi="Arial" w:cs="Arial"/>
          <w:sz w:val="26"/>
          <w:szCs w:val="26"/>
          <w:lang w:val="en"/>
        </w:rPr>
        <w:t xml:space="preserve"> </w:t>
      </w:r>
    </w:p>
    <w:p w14:paraId="42345733" w14:textId="77777777" w:rsidR="000057EB" w:rsidRDefault="000057EB" w:rsidP="005008EB">
      <w:pPr>
        <w:pStyle w:val="paragraph"/>
        <w:spacing w:before="0" w:beforeAutospacing="0" w:after="0" w:afterAutospacing="0" w:line="276" w:lineRule="auto"/>
        <w:textAlignment w:val="baseline"/>
        <w:rPr>
          <w:rStyle w:val="normaltextrun"/>
          <w:rFonts w:ascii="Arial" w:hAnsi="Arial" w:cs="Arial"/>
          <w:b/>
          <w:color w:val="5B9BD5" w:themeColor="accent1"/>
          <w:sz w:val="36"/>
          <w:szCs w:val="36"/>
        </w:rPr>
      </w:pPr>
    </w:p>
    <w:p w14:paraId="31D4EB7A" w14:textId="77777777" w:rsidR="00D4421F" w:rsidRDefault="00D4421F">
      <w:pPr>
        <w:rPr>
          <w:rStyle w:val="normaltextrun"/>
          <w:rFonts w:ascii="Arial" w:eastAsia="Times New Roman" w:hAnsi="Arial" w:cs="Arial"/>
          <w:b/>
          <w:color w:val="5B9BD5" w:themeColor="accent1"/>
          <w:sz w:val="36"/>
          <w:szCs w:val="36"/>
          <w:lang w:eastAsia="en-GB"/>
        </w:rPr>
      </w:pPr>
      <w:r>
        <w:rPr>
          <w:rStyle w:val="normaltextrun"/>
          <w:rFonts w:ascii="Arial" w:hAnsi="Arial" w:cs="Arial"/>
          <w:b/>
          <w:color w:val="5B9BD5" w:themeColor="accent1"/>
          <w:sz w:val="36"/>
          <w:szCs w:val="36"/>
        </w:rPr>
        <w:br w:type="page"/>
      </w:r>
    </w:p>
    <w:p w14:paraId="170B5497" w14:textId="476D8AA6" w:rsidR="000A2162" w:rsidRPr="00D07934" w:rsidRDefault="005008EB" w:rsidP="00D07934">
      <w:pPr>
        <w:pStyle w:val="Heading1"/>
        <w:rPr>
          <w:rStyle w:val="normaltextrun"/>
          <w:rFonts w:ascii="Arial" w:hAnsi="Arial" w:cs="Arial"/>
          <w:b/>
          <w:color w:val="5B9BD5" w:themeColor="accent1"/>
          <w:sz w:val="36"/>
          <w:szCs w:val="36"/>
        </w:rPr>
      </w:pPr>
      <w:bookmarkStart w:id="1" w:name="_Toc133325377"/>
      <w:r w:rsidRPr="00D07934">
        <w:rPr>
          <w:rStyle w:val="normaltextrun"/>
          <w:rFonts w:ascii="Arial" w:hAnsi="Arial" w:cs="Arial"/>
          <w:b/>
          <w:color w:val="5B9BD5" w:themeColor="accent1"/>
          <w:sz w:val="36"/>
          <w:szCs w:val="36"/>
        </w:rPr>
        <w:lastRenderedPageBreak/>
        <w:t>Part A – Reimbursement of Expenditure – Meals and Overnight Accommodation</w:t>
      </w:r>
      <w:bookmarkEnd w:id="1"/>
    </w:p>
    <w:p w14:paraId="48C5ECBB" w14:textId="38291BD8" w:rsidR="005008EB" w:rsidRPr="00D07934" w:rsidRDefault="005008EB" w:rsidP="00D07934">
      <w:pPr>
        <w:pStyle w:val="Heading1"/>
        <w:rPr>
          <w:rStyle w:val="normaltextrun"/>
          <w:rFonts w:ascii="Arial" w:hAnsi="Arial" w:cs="Arial"/>
          <w:b/>
          <w:color w:val="5B9BD5" w:themeColor="accent1"/>
          <w:sz w:val="36"/>
          <w:szCs w:val="36"/>
        </w:rPr>
      </w:pPr>
      <w:bookmarkStart w:id="2" w:name="_Toc133325378"/>
      <w:r w:rsidRPr="00D07934">
        <w:rPr>
          <w:rStyle w:val="normaltextrun"/>
          <w:rFonts w:ascii="Arial" w:hAnsi="Arial" w:cs="Arial"/>
          <w:b/>
          <w:color w:val="5B9BD5" w:themeColor="accent1"/>
          <w:sz w:val="36"/>
          <w:szCs w:val="36"/>
        </w:rPr>
        <w:t>2. Eligibility</w:t>
      </w:r>
      <w:bookmarkEnd w:id="2"/>
      <w:r w:rsidRPr="00D07934">
        <w:rPr>
          <w:rStyle w:val="normaltextrun"/>
          <w:rFonts w:ascii="Arial" w:hAnsi="Arial" w:cs="Arial"/>
          <w:b/>
          <w:color w:val="5B9BD5" w:themeColor="accent1"/>
          <w:sz w:val="36"/>
          <w:szCs w:val="36"/>
        </w:rPr>
        <w:t xml:space="preserve"> </w:t>
      </w:r>
    </w:p>
    <w:p w14:paraId="4B94D5A5" w14:textId="77777777" w:rsidR="000A2162" w:rsidRDefault="000A2162" w:rsidP="00FC659A">
      <w:pPr>
        <w:pStyle w:val="paragraph"/>
        <w:spacing w:before="0" w:beforeAutospacing="0" w:after="0" w:afterAutospacing="0" w:line="276" w:lineRule="auto"/>
        <w:jc w:val="both"/>
        <w:textAlignment w:val="baseline"/>
        <w:rPr>
          <w:rStyle w:val="normaltextrun"/>
          <w:rFonts w:ascii="Arial" w:hAnsi="Arial" w:cs="Arial"/>
          <w:sz w:val="28"/>
          <w:szCs w:val="28"/>
        </w:rPr>
      </w:pPr>
    </w:p>
    <w:p w14:paraId="59D2B726" w14:textId="77777777" w:rsidR="005008EB" w:rsidRPr="005008EB" w:rsidRDefault="005008EB" w:rsidP="005008EB">
      <w:pPr>
        <w:pStyle w:val="paragraph"/>
        <w:spacing w:after="0"/>
        <w:jc w:val="both"/>
        <w:textAlignment w:val="baseline"/>
        <w:rPr>
          <w:rStyle w:val="normaltextrun"/>
          <w:rFonts w:ascii="Arial" w:hAnsi="Arial" w:cs="Arial"/>
          <w:sz w:val="26"/>
          <w:szCs w:val="26"/>
        </w:rPr>
      </w:pPr>
      <w:r w:rsidRPr="005008EB">
        <w:rPr>
          <w:rStyle w:val="normaltextrun"/>
          <w:rFonts w:ascii="Arial" w:hAnsi="Arial" w:cs="Arial"/>
          <w:sz w:val="26"/>
          <w:szCs w:val="26"/>
        </w:rPr>
        <w:t>1.</w:t>
      </w:r>
      <w:r w:rsidRPr="005008EB">
        <w:rPr>
          <w:rStyle w:val="normaltextrun"/>
          <w:rFonts w:ascii="Arial" w:hAnsi="Arial" w:cs="Arial"/>
          <w:sz w:val="26"/>
          <w:szCs w:val="26"/>
        </w:rPr>
        <w:tab/>
      </w:r>
      <w:r w:rsidRPr="005008EB">
        <w:rPr>
          <w:rStyle w:val="normaltextrun"/>
          <w:rFonts w:ascii="Arial" w:hAnsi="Arial" w:cs="Arial"/>
          <w:b/>
          <w:sz w:val="26"/>
          <w:szCs w:val="26"/>
        </w:rPr>
        <w:t>Eligibility</w:t>
      </w:r>
    </w:p>
    <w:p w14:paraId="5213997C" w14:textId="57BC5C01" w:rsidR="005008EB" w:rsidRPr="005008EB" w:rsidRDefault="005008EB" w:rsidP="005008EB">
      <w:pPr>
        <w:pStyle w:val="paragraph"/>
        <w:spacing w:after="0"/>
        <w:jc w:val="both"/>
        <w:textAlignment w:val="baseline"/>
        <w:rPr>
          <w:rStyle w:val="normaltextrun"/>
          <w:rFonts w:ascii="Arial" w:hAnsi="Arial" w:cs="Arial"/>
          <w:sz w:val="26"/>
          <w:szCs w:val="26"/>
        </w:rPr>
      </w:pPr>
      <w:r w:rsidRPr="005008EB">
        <w:rPr>
          <w:rStyle w:val="normaltextrun"/>
          <w:rFonts w:ascii="Arial" w:hAnsi="Arial" w:cs="Arial"/>
          <w:sz w:val="26"/>
          <w:szCs w:val="26"/>
        </w:rPr>
        <w:t xml:space="preserve">Eligible employees, which </w:t>
      </w:r>
      <w:r w:rsidRPr="005008EB">
        <w:rPr>
          <w:rStyle w:val="normaltextrun"/>
          <w:rFonts w:ascii="Arial" w:hAnsi="Arial" w:cs="Arial"/>
          <w:b/>
          <w:sz w:val="26"/>
          <w:szCs w:val="26"/>
        </w:rPr>
        <w:t>exclude</w:t>
      </w:r>
      <w:r w:rsidRPr="005008EB">
        <w:rPr>
          <w:rStyle w:val="normaltextrun"/>
          <w:rFonts w:ascii="Arial" w:hAnsi="Arial" w:cs="Arial"/>
          <w:sz w:val="26"/>
          <w:szCs w:val="26"/>
        </w:rPr>
        <w:t xml:space="preserve"> those employed by schools with fully delegated personnel powers, are entitled to claim a </w:t>
      </w:r>
      <w:r w:rsidRPr="005008EB">
        <w:rPr>
          <w:rStyle w:val="normaltextrun"/>
          <w:rFonts w:ascii="Arial" w:hAnsi="Arial" w:cs="Arial"/>
          <w:b/>
          <w:sz w:val="26"/>
          <w:szCs w:val="26"/>
        </w:rPr>
        <w:t>reimbursement of approved additional expenses</w:t>
      </w:r>
      <w:r w:rsidRPr="005008EB">
        <w:rPr>
          <w:rStyle w:val="normaltextrun"/>
          <w:rFonts w:ascii="Arial" w:hAnsi="Arial" w:cs="Arial"/>
          <w:sz w:val="26"/>
          <w:szCs w:val="26"/>
        </w:rPr>
        <w:t xml:space="preserve"> in accordance with the following guidelines.</w:t>
      </w:r>
    </w:p>
    <w:p w14:paraId="3EDFF5C6" w14:textId="5421EC9A" w:rsidR="005008EB" w:rsidRPr="00214942" w:rsidRDefault="005008EB" w:rsidP="005008EB">
      <w:pPr>
        <w:pStyle w:val="paragraph"/>
        <w:spacing w:after="0"/>
        <w:jc w:val="both"/>
        <w:textAlignment w:val="baseline"/>
        <w:rPr>
          <w:rStyle w:val="normaltextrun"/>
          <w:rFonts w:ascii="Arial" w:hAnsi="Arial" w:cs="Arial"/>
          <w:sz w:val="26"/>
          <w:szCs w:val="26"/>
        </w:rPr>
      </w:pPr>
      <w:r w:rsidRPr="00214942">
        <w:rPr>
          <w:rStyle w:val="normaltextrun"/>
          <w:rFonts w:ascii="Arial" w:hAnsi="Arial" w:cs="Arial"/>
          <w:sz w:val="26"/>
          <w:szCs w:val="26"/>
        </w:rPr>
        <w:t>Expenditure incurred on meals is only payable in each of the scenarios below in respect of any official duty/course of training.  An official duty does not include the employees’ normal work, overtime or additional hours.  An example of an official duty is attending court on behalf of the Council.</w:t>
      </w:r>
    </w:p>
    <w:p w14:paraId="4AA87E83" w14:textId="13556399" w:rsidR="005008EB" w:rsidRPr="005008EB" w:rsidRDefault="005008EB" w:rsidP="005008EB">
      <w:pPr>
        <w:pStyle w:val="paragraph"/>
        <w:spacing w:after="0"/>
        <w:jc w:val="both"/>
        <w:textAlignment w:val="baseline"/>
        <w:rPr>
          <w:rStyle w:val="normaltextrun"/>
          <w:rFonts w:ascii="Arial" w:hAnsi="Arial" w:cs="Arial"/>
          <w:sz w:val="26"/>
          <w:szCs w:val="26"/>
        </w:rPr>
      </w:pPr>
      <w:r w:rsidRPr="005008EB">
        <w:rPr>
          <w:rStyle w:val="normaltextrun"/>
          <w:rFonts w:ascii="Arial" w:hAnsi="Arial" w:cs="Arial"/>
          <w:sz w:val="26"/>
          <w:szCs w:val="26"/>
        </w:rPr>
        <w:t>1.1</w:t>
      </w:r>
      <w:r w:rsidRPr="005008EB">
        <w:rPr>
          <w:rStyle w:val="normaltextrun"/>
          <w:rFonts w:ascii="Arial" w:hAnsi="Arial" w:cs="Arial"/>
          <w:sz w:val="26"/>
          <w:szCs w:val="26"/>
        </w:rPr>
        <w:tab/>
      </w:r>
      <w:r w:rsidRPr="005008EB">
        <w:rPr>
          <w:rStyle w:val="normaltextrun"/>
          <w:rFonts w:ascii="Arial" w:hAnsi="Arial" w:cs="Arial"/>
          <w:b/>
          <w:sz w:val="26"/>
          <w:szCs w:val="26"/>
        </w:rPr>
        <w:t>Within the Neath Port Talbot/Swansea/Bridgend CBC Area</w:t>
      </w:r>
    </w:p>
    <w:p w14:paraId="08EB57B9" w14:textId="52E4DE58" w:rsidR="005008EB" w:rsidRPr="005008EB" w:rsidRDefault="005008EB" w:rsidP="005008EB">
      <w:pPr>
        <w:pStyle w:val="paragraph"/>
        <w:spacing w:after="0"/>
        <w:jc w:val="both"/>
        <w:textAlignment w:val="baseline"/>
        <w:rPr>
          <w:rStyle w:val="normaltextrun"/>
          <w:rFonts w:ascii="Arial" w:hAnsi="Arial" w:cs="Arial"/>
          <w:sz w:val="26"/>
          <w:szCs w:val="26"/>
        </w:rPr>
      </w:pPr>
      <w:r w:rsidRPr="005008EB">
        <w:rPr>
          <w:rStyle w:val="normaltextrun"/>
          <w:rFonts w:ascii="Arial" w:hAnsi="Arial" w:cs="Arial"/>
          <w:sz w:val="26"/>
          <w:szCs w:val="26"/>
        </w:rPr>
        <w:t>(a)</w:t>
      </w:r>
      <w:r w:rsidRPr="005008EB">
        <w:rPr>
          <w:rStyle w:val="normaltextrun"/>
          <w:rFonts w:ascii="Arial" w:hAnsi="Arial" w:cs="Arial"/>
          <w:sz w:val="26"/>
          <w:szCs w:val="26"/>
        </w:rPr>
        <w:tab/>
      </w:r>
      <w:r w:rsidRPr="005008EB">
        <w:rPr>
          <w:rStyle w:val="normaltextrun"/>
          <w:rFonts w:ascii="Arial" w:hAnsi="Arial" w:cs="Arial"/>
          <w:sz w:val="26"/>
          <w:szCs w:val="26"/>
        </w:rPr>
        <w:tab/>
        <w:t>Expenditure incurred on meals in respect of any official duty/ course of training within the area designated above will not be</w:t>
      </w:r>
      <w:r>
        <w:rPr>
          <w:rStyle w:val="normaltextrun"/>
          <w:rFonts w:ascii="Arial" w:hAnsi="Arial" w:cs="Arial"/>
          <w:sz w:val="26"/>
          <w:szCs w:val="26"/>
        </w:rPr>
        <w:t xml:space="preserve"> reimbursed.</w:t>
      </w:r>
    </w:p>
    <w:p w14:paraId="20344985" w14:textId="4D5BCE34" w:rsidR="005008EB" w:rsidRPr="005008EB" w:rsidRDefault="005008EB" w:rsidP="005008EB">
      <w:pPr>
        <w:pStyle w:val="paragraph"/>
        <w:spacing w:after="0"/>
        <w:jc w:val="both"/>
        <w:textAlignment w:val="baseline"/>
        <w:rPr>
          <w:rStyle w:val="normaltextrun"/>
          <w:rFonts w:ascii="Arial" w:hAnsi="Arial" w:cs="Arial"/>
          <w:sz w:val="26"/>
          <w:szCs w:val="26"/>
        </w:rPr>
      </w:pPr>
      <w:r w:rsidRPr="005008EB">
        <w:rPr>
          <w:rStyle w:val="normaltextrun"/>
          <w:rFonts w:ascii="Arial" w:hAnsi="Arial" w:cs="Arial"/>
          <w:sz w:val="26"/>
          <w:szCs w:val="26"/>
        </w:rPr>
        <w:t>1.2</w:t>
      </w:r>
      <w:r w:rsidRPr="005008EB">
        <w:rPr>
          <w:rStyle w:val="normaltextrun"/>
          <w:rFonts w:ascii="Arial" w:hAnsi="Arial" w:cs="Arial"/>
          <w:sz w:val="26"/>
          <w:szCs w:val="26"/>
        </w:rPr>
        <w:tab/>
      </w:r>
      <w:r w:rsidRPr="005008EB">
        <w:rPr>
          <w:rStyle w:val="normaltextrun"/>
          <w:rFonts w:ascii="Arial" w:hAnsi="Arial" w:cs="Arial"/>
          <w:b/>
          <w:sz w:val="26"/>
          <w:szCs w:val="26"/>
        </w:rPr>
        <w:t>Outside the Neath/Swansea/Bridgend CBC Area.</w:t>
      </w:r>
    </w:p>
    <w:p w14:paraId="54E836B6" w14:textId="2800D7D9" w:rsidR="005008EB" w:rsidRPr="005008EB" w:rsidRDefault="005008EB" w:rsidP="005008EB">
      <w:pPr>
        <w:pStyle w:val="paragraph"/>
        <w:spacing w:after="0"/>
        <w:jc w:val="both"/>
        <w:textAlignment w:val="baseline"/>
        <w:rPr>
          <w:rStyle w:val="normaltextrun"/>
          <w:rFonts w:ascii="Arial" w:hAnsi="Arial" w:cs="Arial"/>
          <w:sz w:val="26"/>
          <w:szCs w:val="26"/>
        </w:rPr>
      </w:pPr>
      <w:r w:rsidRPr="005008EB">
        <w:rPr>
          <w:rStyle w:val="normaltextrun"/>
          <w:rFonts w:ascii="Arial" w:hAnsi="Arial" w:cs="Arial"/>
          <w:sz w:val="26"/>
          <w:szCs w:val="26"/>
        </w:rPr>
        <w:t>(a)</w:t>
      </w:r>
      <w:r w:rsidRPr="005008EB">
        <w:rPr>
          <w:rStyle w:val="normaltextrun"/>
          <w:rFonts w:ascii="Arial" w:hAnsi="Arial" w:cs="Arial"/>
          <w:sz w:val="26"/>
          <w:szCs w:val="26"/>
        </w:rPr>
        <w:tab/>
        <w:t>Approved expense payments are only payable where an employee</w:t>
      </w:r>
      <w:r w:rsidRPr="005008EB">
        <w:t xml:space="preserve"> </w:t>
      </w:r>
      <w:r w:rsidRPr="005008EB">
        <w:rPr>
          <w:rStyle w:val="normaltextrun"/>
          <w:rFonts w:ascii="Arial" w:hAnsi="Arial" w:cs="Arial"/>
          <w:sz w:val="26"/>
          <w:szCs w:val="26"/>
        </w:rPr>
        <w:t>incurs an additional cost in purchasing a meal.  The amount payable will be the additional cost over and above normal arrangements, up to the maximum level set out in</w:t>
      </w:r>
      <w:r>
        <w:rPr>
          <w:rStyle w:val="normaltextrun"/>
          <w:rFonts w:ascii="Arial" w:hAnsi="Arial" w:cs="Arial"/>
          <w:sz w:val="26"/>
          <w:szCs w:val="26"/>
        </w:rPr>
        <w:t xml:space="preserve"> paragraph 2 of this document. </w:t>
      </w:r>
    </w:p>
    <w:p w14:paraId="521C0B57" w14:textId="56D79BA8" w:rsidR="005008EB" w:rsidRPr="005008EB" w:rsidRDefault="005008EB" w:rsidP="005008EB">
      <w:pPr>
        <w:pStyle w:val="paragraph"/>
        <w:spacing w:after="0"/>
        <w:jc w:val="both"/>
        <w:textAlignment w:val="baseline"/>
        <w:rPr>
          <w:rStyle w:val="normaltextrun"/>
          <w:rFonts w:ascii="Arial" w:hAnsi="Arial" w:cs="Arial"/>
          <w:sz w:val="26"/>
          <w:szCs w:val="26"/>
        </w:rPr>
      </w:pPr>
      <w:r w:rsidRPr="005008EB">
        <w:rPr>
          <w:rStyle w:val="normaltextrun"/>
          <w:rFonts w:ascii="Arial" w:hAnsi="Arial" w:cs="Arial"/>
          <w:sz w:val="26"/>
          <w:szCs w:val="26"/>
        </w:rPr>
        <w:t>(b)</w:t>
      </w:r>
      <w:r w:rsidRPr="005008EB">
        <w:rPr>
          <w:rStyle w:val="normaltextrun"/>
          <w:rFonts w:ascii="Arial" w:hAnsi="Arial" w:cs="Arial"/>
          <w:sz w:val="26"/>
          <w:szCs w:val="26"/>
        </w:rPr>
        <w:tab/>
        <w:t>All claims in respect of overnight accommodation must be accompanied by a receipt.  The cost of bed and breakfast must be approved by the employe</w:t>
      </w:r>
      <w:r>
        <w:rPr>
          <w:rStyle w:val="normaltextrun"/>
          <w:rFonts w:ascii="Arial" w:hAnsi="Arial" w:cs="Arial"/>
          <w:sz w:val="26"/>
          <w:szCs w:val="26"/>
        </w:rPr>
        <w:t>e’s Head of Service in advance.</w:t>
      </w:r>
    </w:p>
    <w:p w14:paraId="2AC89331" w14:textId="36B83983" w:rsidR="005008EB" w:rsidRPr="005008EB" w:rsidRDefault="005008EB" w:rsidP="005008EB">
      <w:pPr>
        <w:pStyle w:val="paragraph"/>
        <w:spacing w:after="0"/>
        <w:jc w:val="both"/>
        <w:textAlignment w:val="baseline"/>
        <w:rPr>
          <w:rStyle w:val="normaltextrun"/>
          <w:rFonts w:ascii="Arial" w:hAnsi="Arial" w:cs="Arial"/>
          <w:sz w:val="26"/>
          <w:szCs w:val="26"/>
        </w:rPr>
      </w:pPr>
      <w:r w:rsidRPr="005008EB">
        <w:rPr>
          <w:rStyle w:val="normaltextrun"/>
          <w:rFonts w:ascii="Arial" w:hAnsi="Arial" w:cs="Arial"/>
          <w:sz w:val="26"/>
          <w:szCs w:val="26"/>
        </w:rPr>
        <w:t>(c)</w:t>
      </w:r>
      <w:r w:rsidRPr="005008EB">
        <w:rPr>
          <w:rStyle w:val="normaltextrun"/>
          <w:rFonts w:ascii="Arial" w:hAnsi="Arial" w:cs="Arial"/>
          <w:sz w:val="26"/>
          <w:szCs w:val="26"/>
        </w:rPr>
        <w:tab/>
        <w:t>Where main meals (i.e. breakfast, lunch or dinner) are taken on trains/buses, the reasonable cost of the meals may be reimbursed in full o</w:t>
      </w:r>
      <w:r>
        <w:rPr>
          <w:rStyle w:val="normaltextrun"/>
          <w:rFonts w:ascii="Arial" w:hAnsi="Arial" w:cs="Arial"/>
          <w:sz w:val="26"/>
          <w:szCs w:val="26"/>
        </w:rPr>
        <w:t>n the production of receipt(s).</w:t>
      </w:r>
    </w:p>
    <w:p w14:paraId="6BC399B0" w14:textId="0971101C" w:rsidR="005008EB" w:rsidRPr="005008EB" w:rsidRDefault="005008EB" w:rsidP="005008EB">
      <w:pPr>
        <w:pStyle w:val="paragraph"/>
        <w:spacing w:after="0"/>
        <w:jc w:val="both"/>
        <w:textAlignment w:val="baseline"/>
        <w:rPr>
          <w:rStyle w:val="normaltextrun"/>
          <w:rFonts w:ascii="Arial" w:hAnsi="Arial" w:cs="Arial"/>
          <w:b/>
          <w:sz w:val="26"/>
          <w:szCs w:val="26"/>
        </w:rPr>
      </w:pPr>
      <w:r>
        <w:rPr>
          <w:rStyle w:val="normaltextrun"/>
          <w:rFonts w:ascii="Arial" w:hAnsi="Arial" w:cs="Arial"/>
          <w:sz w:val="26"/>
          <w:szCs w:val="26"/>
        </w:rPr>
        <w:t xml:space="preserve">1.3  </w:t>
      </w:r>
      <w:r>
        <w:rPr>
          <w:rStyle w:val="normaltextrun"/>
          <w:rFonts w:ascii="Arial" w:hAnsi="Arial" w:cs="Arial"/>
          <w:sz w:val="26"/>
          <w:szCs w:val="26"/>
        </w:rPr>
        <w:tab/>
      </w:r>
      <w:r w:rsidRPr="005008EB">
        <w:rPr>
          <w:rStyle w:val="normaltextrun"/>
          <w:rFonts w:ascii="Arial" w:hAnsi="Arial" w:cs="Arial"/>
          <w:b/>
          <w:sz w:val="26"/>
          <w:szCs w:val="26"/>
        </w:rPr>
        <w:t xml:space="preserve">Neath Port Talbot CBC employees with FIXED CENTRES   </w:t>
      </w:r>
    </w:p>
    <w:p w14:paraId="784E441B" w14:textId="66FD596E" w:rsidR="005008EB" w:rsidRPr="005008EB" w:rsidRDefault="005008EB" w:rsidP="005008EB">
      <w:pPr>
        <w:pStyle w:val="paragraph"/>
        <w:spacing w:after="0"/>
        <w:jc w:val="both"/>
        <w:textAlignment w:val="baseline"/>
        <w:rPr>
          <w:rStyle w:val="normaltextrun"/>
          <w:rFonts w:ascii="Arial" w:hAnsi="Arial" w:cs="Arial"/>
          <w:b/>
          <w:sz w:val="26"/>
          <w:szCs w:val="26"/>
        </w:rPr>
      </w:pPr>
      <w:r w:rsidRPr="005008EB">
        <w:rPr>
          <w:rStyle w:val="normaltextrun"/>
          <w:rFonts w:ascii="Arial" w:hAnsi="Arial" w:cs="Arial"/>
          <w:b/>
          <w:sz w:val="26"/>
          <w:szCs w:val="26"/>
        </w:rPr>
        <w:t xml:space="preserve">         OUTSIDE of the Neath Port Talbot/Swansea/Bridgend CBC Area</w:t>
      </w:r>
    </w:p>
    <w:p w14:paraId="70B9AFE7" w14:textId="28A641B2" w:rsidR="005008EB" w:rsidRPr="005008EB" w:rsidRDefault="005008EB" w:rsidP="005008EB">
      <w:pPr>
        <w:pStyle w:val="paragraph"/>
        <w:spacing w:after="0"/>
        <w:jc w:val="both"/>
        <w:textAlignment w:val="baseline"/>
        <w:rPr>
          <w:rStyle w:val="normaltextrun"/>
          <w:rFonts w:ascii="Arial" w:hAnsi="Arial" w:cs="Arial"/>
          <w:sz w:val="26"/>
          <w:szCs w:val="26"/>
        </w:rPr>
      </w:pPr>
      <w:r w:rsidRPr="005008EB">
        <w:rPr>
          <w:rStyle w:val="normaltextrun"/>
          <w:rFonts w:ascii="Arial" w:hAnsi="Arial" w:cs="Arial"/>
          <w:sz w:val="26"/>
          <w:szCs w:val="26"/>
        </w:rPr>
        <w:t xml:space="preserve">(a) </w:t>
      </w:r>
      <w:r w:rsidRPr="005008EB">
        <w:rPr>
          <w:rStyle w:val="normaltextrun"/>
          <w:rFonts w:ascii="Arial" w:hAnsi="Arial" w:cs="Arial"/>
          <w:sz w:val="26"/>
          <w:szCs w:val="26"/>
        </w:rPr>
        <w:tab/>
        <w:t xml:space="preserve">As in paragraph. 1.1 above, expenditure incurred on meals in respect of any official duty/ course of training </w:t>
      </w:r>
      <w:r w:rsidRPr="005008EB">
        <w:rPr>
          <w:rStyle w:val="normaltextrun"/>
          <w:rFonts w:ascii="Arial" w:hAnsi="Arial" w:cs="Arial"/>
          <w:b/>
          <w:sz w:val="26"/>
          <w:szCs w:val="26"/>
        </w:rPr>
        <w:t>within</w:t>
      </w:r>
      <w:r w:rsidRPr="005008EB">
        <w:rPr>
          <w:rStyle w:val="normaltextrun"/>
          <w:rFonts w:ascii="Arial" w:hAnsi="Arial" w:cs="Arial"/>
          <w:sz w:val="26"/>
          <w:szCs w:val="26"/>
        </w:rPr>
        <w:t xml:space="preserve"> a radius of 16 miles of the fixed</w:t>
      </w:r>
      <w:r>
        <w:rPr>
          <w:rStyle w:val="normaltextrun"/>
          <w:rFonts w:ascii="Arial" w:hAnsi="Arial" w:cs="Arial"/>
          <w:sz w:val="26"/>
          <w:szCs w:val="26"/>
        </w:rPr>
        <w:t xml:space="preserve"> centre will </w:t>
      </w:r>
      <w:r w:rsidRPr="005008EB">
        <w:rPr>
          <w:rStyle w:val="normaltextrun"/>
          <w:rFonts w:ascii="Arial" w:hAnsi="Arial" w:cs="Arial"/>
          <w:b/>
          <w:sz w:val="26"/>
          <w:szCs w:val="26"/>
        </w:rPr>
        <w:t>not</w:t>
      </w:r>
      <w:r>
        <w:rPr>
          <w:rStyle w:val="normaltextrun"/>
          <w:rFonts w:ascii="Arial" w:hAnsi="Arial" w:cs="Arial"/>
          <w:sz w:val="26"/>
          <w:szCs w:val="26"/>
        </w:rPr>
        <w:t xml:space="preserve"> be reimbursed.</w:t>
      </w:r>
    </w:p>
    <w:p w14:paraId="53128261" w14:textId="1E9E1D57" w:rsidR="000A2162" w:rsidRDefault="005008EB" w:rsidP="005008EB">
      <w:pPr>
        <w:pStyle w:val="paragraph"/>
        <w:spacing w:before="0" w:beforeAutospacing="0" w:after="0" w:afterAutospacing="0"/>
        <w:jc w:val="both"/>
        <w:textAlignment w:val="baseline"/>
        <w:rPr>
          <w:rStyle w:val="normaltextrun"/>
          <w:rFonts w:ascii="Arial" w:hAnsi="Arial" w:cs="Arial"/>
          <w:sz w:val="28"/>
          <w:szCs w:val="28"/>
        </w:rPr>
      </w:pPr>
      <w:r w:rsidRPr="005008EB">
        <w:rPr>
          <w:rStyle w:val="normaltextrun"/>
          <w:rFonts w:ascii="Arial" w:hAnsi="Arial" w:cs="Arial"/>
          <w:sz w:val="26"/>
          <w:szCs w:val="26"/>
        </w:rPr>
        <w:t xml:space="preserve">(b) </w:t>
      </w:r>
      <w:r w:rsidRPr="005008EB">
        <w:rPr>
          <w:rStyle w:val="normaltextrun"/>
          <w:rFonts w:ascii="Arial" w:hAnsi="Arial" w:cs="Arial"/>
          <w:sz w:val="26"/>
          <w:szCs w:val="26"/>
        </w:rPr>
        <w:tab/>
        <w:t xml:space="preserve">Expenditure incurred on meals in respect of any official duty/ course of training outside a radius of 16 miles of the fixed centre </w:t>
      </w:r>
      <w:r w:rsidRPr="005008EB">
        <w:rPr>
          <w:rStyle w:val="normaltextrun"/>
          <w:rFonts w:ascii="Arial" w:hAnsi="Arial" w:cs="Arial"/>
          <w:b/>
          <w:sz w:val="26"/>
          <w:szCs w:val="26"/>
        </w:rPr>
        <w:t>paragraph 1.2</w:t>
      </w:r>
      <w:r w:rsidRPr="005008EB">
        <w:rPr>
          <w:rStyle w:val="normaltextrun"/>
          <w:rFonts w:ascii="Arial" w:hAnsi="Arial" w:cs="Arial"/>
          <w:sz w:val="26"/>
          <w:szCs w:val="26"/>
        </w:rPr>
        <w:t xml:space="preserve"> of this document will apply.</w:t>
      </w:r>
    </w:p>
    <w:p w14:paraId="37465485" w14:textId="77777777" w:rsidR="005008EB" w:rsidRDefault="005008EB" w:rsidP="002658B8">
      <w:pPr>
        <w:jc w:val="center"/>
        <w:rPr>
          <w:rFonts w:ascii="Arial" w:hAnsi="Arial" w:cs="Arial"/>
          <w:b/>
          <w:color w:val="5B9BD5" w:themeColor="accent1"/>
          <w:sz w:val="36"/>
          <w:szCs w:val="36"/>
        </w:rPr>
      </w:pPr>
    </w:p>
    <w:p w14:paraId="0D6F92ED" w14:textId="46ABE7CF" w:rsidR="005008EB" w:rsidRDefault="005008EB" w:rsidP="005008EB">
      <w:pPr>
        <w:rPr>
          <w:rFonts w:ascii="Arial" w:hAnsi="Arial" w:cs="Arial"/>
          <w:b/>
          <w:color w:val="5B9BD5" w:themeColor="accent1"/>
          <w:sz w:val="36"/>
          <w:szCs w:val="36"/>
        </w:rPr>
      </w:pPr>
    </w:p>
    <w:p w14:paraId="596D1698" w14:textId="4DCB7ECA" w:rsidR="00001DAE" w:rsidRPr="00D07934" w:rsidRDefault="005008EB" w:rsidP="00D07934">
      <w:pPr>
        <w:pStyle w:val="Heading1"/>
        <w:rPr>
          <w:rFonts w:ascii="Arial" w:hAnsi="Arial" w:cs="Arial"/>
          <w:b/>
          <w:color w:val="5B9BD5" w:themeColor="accent1"/>
          <w:sz w:val="36"/>
          <w:szCs w:val="36"/>
        </w:rPr>
      </w:pPr>
      <w:bookmarkStart w:id="3" w:name="_Toc133325379"/>
      <w:r w:rsidRPr="00D07934">
        <w:rPr>
          <w:rFonts w:ascii="Arial" w:hAnsi="Arial" w:cs="Arial"/>
          <w:b/>
          <w:color w:val="5B9BD5" w:themeColor="accent1"/>
          <w:sz w:val="36"/>
          <w:szCs w:val="36"/>
        </w:rPr>
        <w:lastRenderedPageBreak/>
        <w:t>3. Subsistence Payment</w:t>
      </w:r>
      <w:bookmarkEnd w:id="3"/>
    </w:p>
    <w:p w14:paraId="389D2803" w14:textId="78D9BDFB" w:rsidR="00FC659A" w:rsidRDefault="005008EB" w:rsidP="005008EB">
      <w:pPr>
        <w:pStyle w:val="NormalWeb"/>
        <w:rPr>
          <w:rFonts w:ascii="Arial" w:eastAsiaTheme="minorHAnsi" w:hAnsi="Arial" w:cs="Arial"/>
          <w:color w:val="000000" w:themeColor="text1"/>
          <w:sz w:val="26"/>
          <w:szCs w:val="26"/>
          <w:lang w:eastAsia="en-US"/>
        </w:rPr>
      </w:pPr>
      <w:r w:rsidRPr="005008EB">
        <w:rPr>
          <w:rFonts w:ascii="Arial" w:eastAsiaTheme="minorHAnsi" w:hAnsi="Arial" w:cs="Arial"/>
          <w:color w:val="000000" w:themeColor="text1"/>
          <w:sz w:val="26"/>
          <w:szCs w:val="26"/>
          <w:lang w:eastAsia="en-US"/>
        </w:rPr>
        <w:t xml:space="preserve">Subject to eligibility (see Paragraph 1), employees necessarily incurring </w:t>
      </w:r>
      <w:r w:rsidRPr="005008EB">
        <w:rPr>
          <w:rFonts w:ascii="Arial" w:eastAsiaTheme="minorHAnsi" w:hAnsi="Arial" w:cs="Arial"/>
          <w:b/>
          <w:color w:val="000000" w:themeColor="text1"/>
          <w:sz w:val="26"/>
          <w:szCs w:val="26"/>
          <w:lang w:eastAsia="en-US"/>
        </w:rPr>
        <w:t>additional expense</w:t>
      </w:r>
      <w:r w:rsidRPr="005008EB">
        <w:rPr>
          <w:rFonts w:ascii="Arial" w:eastAsiaTheme="minorHAnsi" w:hAnsi="Arial" w:cs="Arial"/>
          <w:color w:val="000000" w:themeColor="text1"/>
          <w:sz w:val="26"/>
          <w:szCs w:val="26"/>
          <w:lang w:eastAsia="en-US"/>
        </w:rPr>
        <w:t xml:space="preserve"> whilst on </w:t>
      </w:r>
      <w:r w:rsidRPr="005008EB">
        <w:rPr>
          <w:rFonts w:ascii="Arial" w:eastAsiaTheme="minorHAnsi" w:hAnsi="Arial" w:cs="Arial"/>
          <w:color w:val="FF0000"/>
          <w:sz w:val="26"/>
          <w:szCs w:val="26"/>
          <w:lang w:eastAsia="en-US"/>
        </w:rPr>
        <w:t xml:space="preserve">official duty / a course of training </w:t>
      </w:r>
      <w:r w:rsidRPr="005008EB">
        <w:rPr>
          <w:rFonts w:ascii="Arial" w:eastAsiaTheme="minorHAnsi" w:hAnsi="Arial" w:cs="Arial"/>
          <w:color w:val="000000" w:themeColor="text1"/>
          <w:sz w:val="26"/>
          <w:szCs w:val="26"/>
          <w:lang w:eastAsia="en-US"/>
        </w:rPr>
        <w:t xml:space="preserve">in respect of meals and/or accommodation will be reimbursed the approved additional actual cost expenses up to the maximum level set out below. The approved expenses for additional expenditure incurred on meals and accommodation will normally be no more than the amounts set out below.  </w:t>
      </w:r>
    </w:p>
    <w:tbl>
      <w:tblPr>
        <w:tblStyle w:val="GridTable6Colorful-Accent1"/>
        <w:tblW w:w="0" w:type="auto"/>
        <w:tblLook w:val="04A0" w:firstRow="1" w:lastRow="0" w:firstColumn="1" w:lastColumn="0" w:noHBand="0" w:noVBand="1"/>
      </w:tblPr>
      <w:tblGrid>
        <w:gridCol w:w="4309"/>
        <w:gridCol w:w="4309"/>
      </w:tblGrid>
      <w:tr w:rsidR="00F3218B" w14:paraId="5511CF22" w14:textId="77777777" w:rsidTr="00F321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9" w:type="dxa"/>
          </w:tcPr>
          <w:p w14:paraId="35D8235B" w14:textId="4B482C2C" w:rsidR="00F3218B" w:rsidRPr="00F3218B" w:rsidRDefault="00F3218B" w:rsidP="005008EB">
            <w:pPr>
              <w:pStyle w:val="NormalWeb"/>
              <w:rPr>
                <w:rFonts w:ascii="Arial" w:hAnsi="Arial" w:cs="Arial"/>
                <w:b w:val="0"/>
                <w:color w:val="auto"/>
                <w:sz w:val="26"/>
                <w:szCs w:val="26"/>
                <w:lang w:val="en"/>
              </w:rPr>
            </w:pPr>
            <w:r w:rsidRPr="00F3218B">
              <w:rPr>
                <w:rFonts w:ascii="Arial" w:hAnsi="Arial" w:cs="Arial"/>
                <w:b w:val="0"/>
                <w:color w:val="auto"/>
                <w:sz w:val="26"/>
                <w:szCs w:val="26"/>
                <w:lang w:val="en"/>
              </w:rPr>
              <w:t>Breakfast</w:t>
            </w:r>
          </w:p>
        </w:tc>
        <w:tc>
          <w:tcPr>
            <w:tcW w:w="4309" w:type="dxa"/>
          </w:tcPr>
          <w:p w14:paraId="3FD121FD" w14:textId="035CD889" w:rsidR="00F3218B" w:rsidRPr="00CD71E0" w:rsidRDefault="00F3218B" w:rsidP="005008EB">
            <w:pPr>
              <w:pStyle w:val="NormalWeb"/>
              <w:cnfStyle w:val="100000000000" w:firstRow="1" w:lastRow="0" w:firstColumn="0" w:lastColumn="0" w:oddVBand="0" w:evenVBand="0" w:oddHBand="0" w:evenHBand="0" w:firstRowFirstColumn="0" w:firstRowLastColumn="0" w:lastRowFirstColumn="0" w:lastRowLastColumn="0"/>
              <w:rPr>
                <w:rFonts w:ascii="Arial" w:hAnsi="Arial" w:cs="Arial"/>
                <w:color w:val="auto"/>
                <w:sz w:val="26"/>
                <w:szCs w:val="26"/>
                <w:lang w:val="en"/>
              </w:rPr>
            </w:pPr>
            <w:r w:rsidRPr="00CD71E0">
              <w:rPr>
                <w:rFonts w:ascii="Arial" w:hAnsi="Arial" w:cs="Arial"/>
                <w:sz w:val="26"/>
                <w:szCs w:val="26"/>
                <w:lang w:val="en"/>
              </w:rPr>
              <w:t>Up to £7.87</w:t>
            </w:r>
          </w:p>
        </w:tc>
      </w:tr>
      <w:tr w:rsidR="00F3218B" w14:paraId="35982648" w14:textId="77777777" w:rsidTr="00F32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9" w:type="dxa"/>
          </w:tcPr>
          <w:p w14:paraId="27443E98" w14:textId="2273C5C0" w:rsidR="00F3218B" w:rsidRPr="00F3218B" w:rsidRDefault="00F3218B" w:rsidP="005008EB">
            <w:pPr>
              <w:pStyle w:val="NormalWeb"/>
              <w:rPr>
                <w:rFonts w:ascii="Arial" w:hAnsi="Arial" w:cs="Arial"/>
                <w:b w:val="0"/>
                <w:color w:val="auto"/>
                <w:sz w:val="26"/>
                <w:szCs w:val="26"/>
                <w:lang w:val="en"/>
              </w:rPr>
            </w:pPr>
            <w:r w:rsidRPr="00F3218B">
              <w:rPr>
                <w:rFonts w:ascii="Arial" w:hAnsi="Arial" w:cs="Arial"/>
                <w:b w:val="0"/>
                <w:color w:val="auto"/>
                <w:sz w:val="26"/>
                <w:szCs w:val="26"/>
                <w:lang w:val="en"/>
              </w:rPr>
              <w:t>Lunch</w:t>
            </w:r>
          </w:p>
        </w:tc>
        <w:tc>
          <w:tcPr>
            <w:tcW w:w="4309" w:type="dxa"/>
          </w:tcPr>
          <w:p w14:paraId="00220EA3" w14:textId="14B346CD" w:rsidR="00F3218B" w:rsidRPr="00F3218B" w:rsidRDefault="00F3218B" w:rsidP="005008EB">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6"/>
                <w:szCs w:val="26"/>
                <w:lang w:val="en"/>
              </w:rPr>
            </w:pPr>
            <w:r>
              <w:rPr>
                <w:rFonts w:ascii="Arial" w:hAnsi="Arial" w:cs="Arial"/>
                <w:b/>
                <w:sz w:val="26"/>
                <w:szCs w:val="26"/>
                <w:lang w:val="en"/>
              </w:rPr>
              <w:t>Up to £8.39</w:t>
            </w:r>
          </w:p>
        </w:tc>
      </w:tr>
      <w:tr w:rsidR="00F3218B" w14:paraId="5CA2DFD2" w14:textId="77777777" w:rsidTr="00F3218B">
        <w:tc>
          <w:tcPr>
            <w:cnfStyle w:val="001000000000" w:firstRow="0" w:lastRow="0" w:firstColumn="1" w:lastColumn="0" w:oddVBand="0" w:evenVBand="0" w:oddHBand="0" w:evenHBand="0" w:firstRowFirstColumn="0" w:firstRowLastColumn="0" w:lastRowFirstColumn="0" w:lastRowLastColumn="0"/>
            <w:tcW w:w="4309" w:type="dxa"/>
          </w:tcPr>
          <w:p w14:paraId="2901724C" w14:textId="43ACC109" w:rsidR="00F3218B" w:rsidRPr="00F3218B" w:rsidRDefault="00F3218B" w:rsidP="005008EB">
            <w:pPr>
              <w:pStyle w:val="NormalWeb"/>
              <w:rPr>
                <w:rFonts w:ascii="Arial" w:hAnsi="Arial" w:cs="Arial"/>
                <w:b w:val="0"/>
                <w:color w:val="auto"/>
                <w:sz w:val="26"/>
                <w:szCs w:val="26"/>
                <w:lang w:val="en"/>
              </w:rPr>
            </w:pPr>
            <w:r w:rsidRPr="00F3218B">
              <w:rPr>
                <w:rFonts w:ascii="Arial" w:hAnsi="Arial" w:cs="Arial"/>
                <w:b w:val="0"/>
                <w:color w:val="auto"/>
                <w:sz w:val="26"/>
                <w:szCs w:val="26"/>
                <w:lang w:val="en"/>
              </w:rPr>
              <w:t>Tea</w:t>
            </w:r>
          </w:p>
        </w:tc>
        <w:tc>
          <w:tcPr>
            <w:tcW w:w="4309" w:type="dxa"/>
          </w:tcPr>
          <w:p w14:paraId="378AA32E" w14:textId="2BBD4336" w:rsidR="00F3218B" w:rsidRPr="00F3218B" w:rsidRDefault="00F3218B" w:rsidP="005008EB">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6"/>
                <w:szCs w:val="26"/>
                <w:lang w:val="en"/>
              </w:rPr>
            </w:pPr>
            <w:r>
              <w:rPr>
                <w:rFonts w:ascii="Arial" w:hAnsi="Arial" w:cs="Arial"/>
                <w:b/>
                <w:sz w:val="26"/>
                <w:szCs w:val="26"/>
                <w:lang w:val="en"/>
              </w:rPr>
              <w:t>Up to £3.49</w:t>
            </w:r>
          </w:p>
        </w:tc>
      </w:tr>
      <w:tr w:rsidR="00F3218B" w14:paraId="37F654A1" w14:textId="77777777" w:rsidTr="00F32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9" w:type="dxa"/>
          </w:tcPr>
          <w:p w14:paraId="6F715965" w14:textId="53322DB9" w:rsidR="00F3218B" w:rsidRPr="00F3218B" w:rsidRDefault="00F3218B" w:rsidP="005008EB">
            <w:pPr>
              <w:pStyle w:val="NormalWeb"/>
              <w:rPr>
                <w:rFonts w:ascii="Arial" w:hAnsi="Arial" w:cs="Arial"/>
                <w:b w:val="0"/>
                <w:color w:val="auto"/>
                <w:sz w:val="26"/>
                <w:szCs w:val="26"/>
                <w:lang w:val="en"/>
              </w:rPr>
            </w:pPr>
            <w:r w:rsidRPr="00F3218B">
              <w:rPr>
                <w:rFonts w:ascii="Arial" w:hAnsi="Arial" w:cs="Arial"/>
                <w:b w:val="0"/>
                <w:color w:val="auto"/>
                <w:sz w:val="26"/>
                <w:szCs w:val="26"/>
                <w:lang w:val="en"/>
              </w:rPr>
              <w:t>Evening Meal</w:t>
            </w:r>
          </w:p>
        </w:tc>
        <w:tc>
          <w:tcPr>
            <w:tcW w:w="4309" w:type="dxa"/>
          </w:tcPr>
          <w:p w14:paraId="6A7F7D49" w14:textId="07B44DD7" w:rsidR="00F3218B" w:rsidRPr="00F3218B" w:rsidRDefault="00F3218B" w:rsidP="005008EB">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6"/>
                <w:szCs w:val="26"/>
                <w:lang w:val="en"/>
              </w:rPr>
            </w:pPr>
            <w:r>
              <w:rPr>
                <w:rFonts w:ascii="Arial" w:hAnsi="Arial" w:cs="Arial"/>
                <w:b/>
                <w:sz w:val="26"/>
                <w:szCs w:val="26"/>
                <w:lang w:val="en"/>
              </w:rPr>
              <w:t>Up to £15.54</w:t>
            </w:r>
          </w:p>
        </w:tc>
      </w:tr>
      <w:tr w:rsidR="00F3218B" w14:paraId="234B366E" w14:textId="77777777" w:rsidTr="00F3218B">
        <w:tc>
          <w:tcPr>
            <w:cnfStyle w:val="001000000000" w:firstRow="0" w:lastRow="0" w:firstColumn="1" w:lastColumn="0" w:oddVBand="0" w:evenVBand="0" w:oddHBand="0" w:evenHBand="0" w:firstRowFirstColumn="0" w:firstRowLastColumn="0" w:lastRowFirstColumn="0" w:lastRowLastColumn="0"/>
            <w:tcW w:w="4309" w:type="dxa"/>
          </w:tcPr>
          <w:p w14:paraId="001968AD" w14:textId="3048A09A" w:rsidR="00F3218B" w:rsidRPr="00F3218B" w:rsidRDefault="00F3218B" w:rsidP="005008EB">
            <w:pPr>
              <w:pStyle w:val="NormalWeb"/>
              <w:rPr>
                <w:rFonts w:ascii="Arial" w:hAnsi="Arial" w:cs="Arial"/>
                <w:b w:val="0"/>
                <w:color w:val="auto"/>
                <w:sz w:val="26"/>
                <w:szCs w:val="26"/>
                <w:lang w:val="en"/>
              </w:rPr>
            </w:pPr>
            <w:r w:rsidRPr="00F3218B">
              <w:rPr>
                <w:rFonts w:ascii="Arial" w:hAnsi="Arial" w:cs="Arial"/>
                <w:b w:val="0"/>
                <w:color w:val="auto"/>
                <w:sz w:val="26"/>
                <w:szCs w:val="26"/>
                <w:lang w:val="en"/>
              </w:rPr>
              <w:t>Bed &amp; Breakfast (Outside London)</w:t>
            </w:r>
          </w:p>
        </w:tc>
        <w:tc>
          <w:tcPr>
            <w:tcW w:w="4309" w:type="dxa"/>
          </w:tcPr>
          <w:p w14:paraId="69D1738F" w14:textId="20CEBBD8" w:rsidR="00F3218B" w:rsidRPr="00F3218B" w:rsidRDefault="00F3218B" w:rsidP="005008EB">
            <w:pPr>
              <w:pStyle w:val="NormalWeb"/>
              <w:cnfStyle w:val="000000000000" w:firstRow="0" w:lastRow="0" w:firstColumn="0" w:lastColumn="0" w:oddVBand="0" w:evenVBand="0" w:oddHBand="0" w:evenHBand="0" w:firstRowFirstColumn="0" w:firstRowLastColumn="0" w:lastRowFirstColumn="0" w:lastRowLastColumn="0"/>
              <w:rPr>
                <w:rFonts w:ascii="Arial" w:hAnsi="Arial" w:cs="Arial"/>
                <w:b/>
                <w:color w:val="auto"/>
                <w:sz w:val="26"/>
                <w:szCs w:val="26"/>
                <w:lang w:val="en"/>
              </w:rPr>
            </w:pPr>
            <w:r>
              <w:rPr>
                <w:rFonts w:ascii="Arial" w:hAnsi="Arial" w:cs="Arial"/>
                <w:b/>
                <w:sz w:val="26"/>
                <w:szCs w:val="26"/>
                <w:lang w:val="en"/>
              </w:rPr>
              <w:t>Up to £95</w:t>
            </w:r>
          </w:p>
        </w:tc>
      </w:tr>
      <w:tr w:rsidR="00F3218B" w14:paraId="097158EA" w14:textId="77777777" w:rsidTr="00F321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09" w:type="dxa"/>
          </w:tcPr>
          <w:p w14:paraId="1773D648" w14:textId="0DD6368F" w:rsidR="00F3218B" w:rsidRPr="00F3218B" w:rsidRDefault="00F3218B" w:rsidP="005008EB">
            <w:pPr>
              <w:pStyle w:val="NormalWeb"/>
              <w:rPr>
                <w:rFonts w:ascii="Arial" w:hAnsi="Arial" w:cs="Arial"/>
                <w:b w:val="0"/>
                <w:color w:val="auto"/>
                <w:sz w:val="26"/>
                <w:szCs w:val="26"/>
                <w:lang w:val="en"/>
              </w:rPr>
            </w:pPr>
            <w:r w:rsidRPr="00F3218B">
              <w:rPr>
                <w:rFonts w:ascii="Arial" w:hAnsi="Arial" w:cs="Arial"/>
                <w:b w:val="0"/>
                <w:color w:val="auto"/>
                <w:sz w:val="26"/>
                <w:szCs w:val="26"/>
                <w:lang w:val="en"/>
              </w:rPr>
              <w:t>Bed &amp; Breakfast (Within London)</w:t>
            </w:r>
          </w:p>
        </w:tc>
        <w:tc>
          <w:tcPr>
            <w:tcW w:w="4309" w:type="dxa"/>
          </w:tcPr>
          <w:p w14:paraId="51F04419" w14:textId="39F65760" w:rsidR="00F3218B" w:rsidRPr="00F3218B" w:rsidRDefault="00F3218B" w:rsidP="005008EB">
            <w:pPr>
              <w:pStyle w:val="NormalWeb"/>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6"/>
                <w:szCs w:val="26"/>
                <w:lang w:val="en"/>
              </w:rPr>
            </w:pPr>
            <w:r>
              <w:rPr>
                <w:rFonts w:ascii="Arial" w:hAnsi="Arial" w:cs="Arial"/>
                <w:b/>
                <w:sz w:val="26"/>
                <w:szCs w:val="26"/>
                <w:lang w:val="en"/>
              </w:rPr>
              <w:t>Up to £130</w:t>
            </w:r>
          </w:p>
        </w:tc>
      </w:tr>
    </w:tbl>
    <w:p w14:paraId="616E57A4" w14:textId="2E1AE61F" w:rsidR="00FC659A" w:rsidRDefault="00FC659A">
      <w:pPr>
        <w:rPr>
          <w:rFonts w:ascii="Arial" w:eastAsia="Times New Roman" w:hAnsi="Arial" w:cs="Arial"/>
          <w:b/>
          <w:color w:val="5B9BD5" w:themeColor="accent1"/>
          <w:sz w:val="36"/>
          <w:szCs w:val="36"/>
          <w:lang w:val="en" w:eastAsia="en-GB"/>
        </w:rPr>
      </w:pPr>
    </w:p>
    <w:p w14:paraId="58FAFBB7" w14:textId="0953DE94" w:rsidR="00F3218B" w:rsidRDefault="00F3218B">
      <w:pPr>
        <w:rPr>
          <w:rFonts w:ascii="Arial" w:eastAsia="Times New Roman" w:hAnsi="Arial" w:cs="Arial"/>
          <w:sz w:val="26"/>
          <w:szCs w:val="26"/>
          <w:lang w:val="en" w:eastAsia="en-GB"/>
        </w:rPr>
      </w:pPr>
      <w:r>
        <w:rPr>
          <w:rFonts w:ascii="Arial" w:eastAsia="Times New Roman" w:hAnsi="Arial" w:cs="Arial"/>
          <w:sz w:val="26"/>
          <w:szCs w:val="26"/>
          <w:lang w:val="en" w:eastAsia="en-GB"/>
        </w:rPr>
        <w:t xml:space="preserve">Reimbursement of alcoholic drinks is </w:t>
      </w:r>
      <w:r w:rsidRPr="00CD71E0">
        <w:rPr>
          <w:rFonts w:ascii="Arial" w:eastAsia="Times New Roman" w:hAnsi="Arial" w:cs="Arial"/>
          <w:sz w:val="26"/>
          <w:szCs w:val="26"/>
          <w:u w:val="single"/>
          <w:lang w:val="en" w:eastAsia="en-GB"/>
        </w:rPr>
        <w:t>not permitted</w:t>
      </w:r>
      <w:r>
        <w:rPr>
          <w:rFonts w:ascii="Arial" w:eastAsia="Times New Roman" w:hAnsi="Arial" w:cs="Arial"/>
          <w:sz w:val="26"/>
          <w:szCs w:val="26"/>
          <w:lang w:val="en" w:eastAsia="en-GB"/>
        </w:rPr>
        <w:t>.</w:t>
      </w:r>
    </w:p>
    <w:p w14:paraId="718E7A80" w14:textId="16FB35B2" w:rsidR="00F3218B" w:rsidRDefault="00F3218B">
      <w:pPr>
        <w:rPr>
          <w:rFonts w:ascii="Arial" w:eastAsia="Times New Roman" w:hAnsi="Arial" w:cs="Arial"/>
          <w:sz w:val="26"/>
          <w:szCs w:val="26"/>
          <w:lang w:val="en" w:eastAsia="en-GB"/>
        </w:rPr>
      </w:pPr>
      <w:r>
        <w:rPr>
          <w:rFonts w:ascii="Arial" w:eastAsia="Times New Roman" w:hAnsi="Arial" w:cs="Arial"/>
          <w:sz w:val="26"/>
          <w:szCs w:val="26"/>
          <w:lang w:val="en" w:eastAsia="en-GB"/>
        </w:rPr>
        <w:t>In exceptional circumstances, expenses in excess of the prescribed maximum will be reimbursed subject to the approval of the employee’s Head of Service.</w:t>
      </w:r>
    </w:p>
    <w:p w14:paraId="3E479AD9" w14:textId="53A2ABDD" w:rsidR="00F3218B" w:rsidRDefault="00F3218B">
      <w:pPr>
        <w:rPr>
          <w:rFonts w:ascii="Arial" w:eastAsia="Times New Roman" w:hAnsi="Arial" w:cs="Arial"/>
          <w:sz w:val="26"/>
          <w:szCs w:val="26"/>
          <w:lang w:val="en" w:eastAsia="en-GB"/>
        </w:rPr>
      </w:pPr>
      <w:r>
        <w:rPr>
          <w:rFonts w:ascii="Arial" w:eastAsia="Times New Roman" w:hAnsi="Arial" w:cs="Arial"/>
          <w:sz w:val="26"/>
          <w:szCs w:val="26"/>
          <w:lang w:val="en" w:eastAsia="en-GB"/>
        </w:rPr>
        <w:t xml:space="preserve">Additionally, an allowance of £5.16 per night will be payable in respect of ‘out of pocket’ expenses where an overnight stay is involved. </w:t>
      </w:r>
    </w:p>
    <w:p w14:paraId="22A819F9" w14:textId="245E1CA5" w:rsidR="00F3218B" w:rsidRDefault="00F3218B">
      <w:pPr>
        <w:rPr>
          <w:rFonts w:ascii="Arial" w:eastAsia="Times New Roman" w:hAnsi="Arial" w:cs="Arial"/>
          <w:sz w:val="26"/>
          <w:szCs w:val="26"/>
          <w:lang w:val="en" w:eastAsia="en-GB"/>
        </w:rPr>
      </w:pPr>
      <w:r>
        <w:rPr>
          <w:rFonts w:ascii="Arial" w:eastAsia="Times New Roman" w:hAnsi="Arial" w:cs="Arial"/>
          <w:sz w:val="26"/>
          <w:szCs w:val="26"/>
          <w:lang w:val="en" w:eastAsia="en-GB"/>
        </w:rPr>
        <w:t>The above locally determined scheme of approved expenses will be applicable from 1</w:t>
      </w:r>
      <w:r w:rsidRPr="00F3218B">
        <w:rPr>
          <w:rFonts w:ascii="Arial" w:eastAsia="Times New Roman" w:hAnsi="Arial" w:cs="Arial"/>
          <w:sz w:val="26"/>
          <w:szCs w:val="26"/>
          <w:vertAlign w:val="superscript"/>
          <w:lang w:val="en" w:eastAsia="en-GB"/>
        </w:rPr>
        <w:t>st</w:t>
      </w:r>
      <w:r>
        <w:rPr>
          <w:rFonts w:ascii="Arial" w:eastAsia="Times New Roman" w:hAnsi="Arial" w:cs="Arial"/>
          <w:sz w:val="26"/>
          <w:szCs w:val="26"/>
          <w:lang w:val="en" w:eastAsia="en-GB"/>
        </w:rPr>
        <w:t xml:space="preserve"> June 2023 and will be reviewed annually.</w:t>
      </w:r>
    </w:p>
    <w:p w14:paraId="497DA568" w14:textId="2D3F5317" w:rsidR="000B4547" w:rsidRPr="000B4547" w:rsidRDefault="000B4547" w:rsidP="000B4547">
      <w:pPr>
        <w:pStyle w:val="Heading1"/>
        <w:rPr>
          <w:rFonts w:ascii="Arial" w:hAnsi="Arial" w:cs="Arial"/>
          <w:color w:val="auto"/>
          <w:sz w:val="26"/>
          <w:szCs w:val="26"/>
          <w:lang w:val="en"/>
        </w:rPr>
      </w:pPr>
      <w:r w:rsidRPr="00214942">
        <w:rPr>
          <w:rFonts w:ascii="Arial" w:hAnsi="Arial" w:cs="Arial"/>
          <w:color w:val="auto"/>
          <w:sz w:val="26"/>
          <w:szCs w:val="26"/>
          <w:lang w:val="en"/>
        </w:rPr>
        <w:t xml:space="preserve">Employees are required to provide valid receipts for all travel and subsistence expenses incurred in accordance with the Council’s </w:t>
      </w:r>
      <w:hyperlink r:id="rId14" w:history="1">
        <w:r w:rsidRPr="00214942">
          <w:rPr>
            <w:rStyle w:val="Hyperlink"/>
            <w:rFonts w:ascii="Arial" w:hAnsi="Arial" w:cs="Arial"/>
            <w:sz w:val="26"/>
            <w:szCs w:val="26"/>
            <w:lang w:val="en"/>
          </w:rPr>
          <w:t>Accounting Instructions and Guidelines</w:t>
        </w:r>
      </w:hyperlink>
      <w:r w:rsidRPr="00214942">
        <w:rPr>
          <w:rFonts w:ascii="Arial" w:hAnsi="Arial" w:cs="Arial"/>
          <w:color w:val="auto"/>
          <w:sz w:val="26"/>
          <w:szCs w:val="26"/>
          <w:lang w:val="en"/>
        </w:rPr>
        <w:t>.</w:t>
      </w:r>
    </w:p>
    <w:p w14:paraId="3147144B" w14:textId="77777777" w:rsidR="00F3218B" w:rsidRPr="00D07934" w:rsidRDefault="00F3218B" w:rsidP="00D07934">
      <w:pPr>
        <w:pStyle w:val="Heading1"/>
        <w:rPr>
          <w:rFonts w:ascii="Arial" w:hAnsi="Arial" w:cs="Arial"/>
          <w:b/>
          <w:color w:val="5B9BD5" w:themeColor="accent1"/>
          <w:sz w:val="36"/>
          <w:szCs w:val="36"/>
          <w:lang w:val="en"/>
        </w:rPr>
      </w:pPr>
      <w:bookmarkStart w:id="4" w:name="_Toc133325380"/>
      <w:r w:rsidRPr="00D07934">
        <w:rPr>
          <w:rFonts w:ascii="Arial" w:hAnsi="Arial" w:cs="Arial"/>
          <w:b/>
          <w:color w:val="5B9BD5" w:themeColor="accent1"/>
          <w:sz w:val="36"/>
          <w:szCs w:val="36"/>
          <w:lang w:val="en"/>
        </w:rPr>
        <w:t>4. Guidelines on Entitlement</w:t>
      </w:r>
      <w:bookmarkEnd w:id="4"/>
      <w:r w:rsidRPr="00D07934">
        <w:rPr>
          <w:rFonts w:ascii="Arial" w:hAnsi="Arial" w:cs="Arial"/>
          <w:b/>
          <w:color w:val="5B9BD5" w:themeColor="accent1"/>
          <w:sz w:val="36"/>
          <w:szCs w:val="36"/>
          <w:lang w:val="en"/>
        </w:rPr>
        <w:t xml:space="preserve"> </w:t>
      </w:r>
    </w:p>
    <w:p w14:paraId="60242B02" w14:textId="79BF0000" w:rsidR="00F3218B" w:rsidRDefault="00F3218B" w:rsidP="00F3218B">
      <w:pPr>
        <w:pStyle w:val="NormalWeb"/>
        <w:rPr>
          <w:rFonts w:ascii="Arial" w:hAnsi="Arial" w:cs="Arial"/>
          <w:sz w:val="26"/>
          <w:szCs w:val="26"/>
          <w:lang w:val="en"/>
        </w:rPr>
      </w:pPr>
      <w:r w:rsidRPr="00F3218B">
        <w:rPr>
          <w:rFonts w:ascii="Arial" w:hAnsi="Arial" w:cs="Arial"/>
          <w:sz w:val="26"/>
          <w:szCs w:val="26"/>
          <w:lang w:val="en"/>
        </w:rPr>
        <w:t>(a)</w:t>
      </w:r>
      <w:r w:rsidRPr="00F3218B">
        <w:rPr>
          <w:rFonts w:ascii="Arial" w:hAnsi="Arial" w:cs="Arial"/>
          <w:sz w:val="26"/>
          <w:szCs w:val="26"/>
          <w:lang w:val="en"/>
        </w:rPr>
        <w:tab/>
        <w:t>Breakfast: the employee must be away from the fixed c</w:t>
      </w:r>
      <w:r>
        <w:rPr>
          <w:rFonts w:ascii="Arial" w:hAnsi="Arial" w:cs="Arial"/>
          <w:sz w:val="26"/>
          <w:szCs w:val="26"/>
          <w:lang w:val="en"/>
        </w:rPr>
        <w:t>entre</w:t>
      </w:r>
      <w:r w:rsidRPr="00F3218B">
        <w:rPr>
          <w:rFonts w:ascii="Arial" w:hAnsi="Arial" w:cs="Arial"/>
          <w:sz w:val="26"/>
          <w:szCs w:val="26"/>
          <w:lang w:val="en"/>
        </w:rPr>
        <w:t xml:space="preserve"> or home, whichever is relevant, for more than four hours before 11.00 am</w:t>
      </w:r>
    </w:p>
    <w:p w14:paraId="6A4C3050" w14:textId="77777777" w:rsidR="00F3218B" w:rsidRDefault="00F3218B" w:rsidP="00F3218B">
      <w:pPr>
        <w:pStyle w:val="NormalWeb"/>
        <w:rPr>
          <w:rFonts w:ascii="Arial" w:hAnsi="Arial" w:cs="Arial"/>
          <w:sz w:val="26"/>
          <w:szCs w:val="26"/>
          <w:lang w:val="en"/>
        </w:rPr>
      </w:pPr>
      <w:r w:rsidRPr="00F3218B">
        <w:rPr>
          <w:rFonts w:ascii="Arial" w:hAnsi="Arial" w:cs="Arial"/>
          <w:sz w:val="26"/>
          <w:szCs w:val="26"/>
          <w:lang w:val="en"/>
        </w:rPr>
        <w:t>(b)</w:t>
      </w:r>
      <w:r w:rsidRPr="00F3218B">
        <w:rPr>
          <w:rFonts w:ascii="Arial" w:hAnsi="Arial" w:cs="Arial"/>
          <w:sz w:val="26"/>
          <w:szCs w:val="26"/>
          <w:lang w:val="en"/>
        </w:rPr>
        <w:tab/>
        <w:t>Lunch: the employee must be away from the fixed centre or home, whichever is relevant, for more than four hours including the period of 12 noon to 2.00p.m.</w:t>
      </w:r>
    </w:p>
    <w:p w14:paraId="4B6E5EF8" w14:textId="77777777" w:rsidR="00F3218B" w:rsidRDefault="00F3218B" w:rsidP="00F3218B">
      <w:pPr>
        <w:pStyle w:val="NormalWeb"/>
        <w:rPr>
          <w:rFonts w:ascii="Arial" w:hAnsi="Arial" w:cs="Arial"/>
          <w:sz w:val="26"/>
          <w:szCs w:val="26"/>
          <w:lang w:val="en"/>
        </w:rPr>
      </w:pPr>
      <w:r w:rsidRPr="00F3218B">
        <w:rPr>
          <w:rFonts w:ascii="Arial" w:hAnsi="Arial" w:cs="Arial"/>
          <w:sz w:val="26"/>
          <w:szCs w:val="26"/>
          <w:lang w:val="en"/>
        </w:rPr>
        <w:t>(c)</w:t>
      </w:r>
      <w:r w:rsidRPr="00F3218B">
        <w:rPr>
          <w:rFonts w:ascii="Arial" w:hAnsi="Arial" w:cs="Arial"/>
          <w:sz w:val="26"/>
          <w:szCs w:val="26"/>
          <w:lang w:val="en"/>
        </w:rPr>
        <w:tab/>
        <w:t>Tea: the employee must be away from the fixed centre or home, whichever is relevant, for more than four hours, including the period 3.00 pm to 6.00 pm</w:t>
      </w:r>
    </w:p>
    <w:p w14:paraId="42C24BD6" w14:textId="65486EF0" w:rsidR="00F3218B" w:rsidRPr="00664406" w:rsidRDefault="00F3218B" w:rsidP="00664406">
      <w:pPr>
        <w:pStyle w:val="NormalWeb"/>
        <w:rPr>
          <w:rFonts w:ascii="Arial" w:hAnsi="Arial" w:cs="Arial"/>
          <w:sz w:val="28"/>
          <w:szCs w:val="28"/>
          <w:lang w:val="en"/>
        </w:rPr>
      </w:pPr>
      <w:r w:rsidRPr="00F3218B">
        <w:rPr>
          <w:rFonts w:ascii="Arial" w:hAnsi="Arial" w:cs="Arial"/>
          <w:sz w:val="26"/>
          <w:szCs w:val="26"/>
          <w:lang w:val="en"/>
        </w:rPr>
        <w:t>(d)</w:t>
      </w:r>
      <w:r w:rsidRPr="00F3218B">
        <w:rPr>
          <w:rFonts w:ascii="Arial" w:hAnsi="Arial" w:cs="Arial"/>
          <w:sz w:val="26"/>
          <w:szCs w:val="26"/>
          <w:lang w:val="en"/>
        </w:rPr>
        <w:tab/>
        <w:t>Evening meal: the employee must be away from the fixed centre or home, whichever is relevant, for more than four hours, ending after 8.00 pm</w:t>
      </w:r>
    </w:p>
    <w:p w14:paraId="32E41CDF" w14:textId="77777777" w:rsidR="00F3218B" w:rsidRPr="00D07934" w:rsidRDefault="00F3218B" w:rsidP="00D07934">
      <w:pPr>
        <w:rPr>
          <w:rFonts w:ascii="Arial" w:hAnsi="Arial" w:cs="Arial"/>
          <w:sz w:val="26"/>
          <w:szCs w:val="26"/>
          <w:lang w:val="en" w:eastAsia="en-GB"/>
        </w:rPr>
      </w:pPr>
      <w:r w:rsidRPr="00D07934">
        <w:rPr>
          <w:rFonts w:ascii="Arial" w:hAnsi="Arial" w:cs="Arial"/>
          <w:sz w:val="26"/>
          <w:szCs w:val="26"/>
          <w:lang w:val="en" w:eastAsia="en-GB"/>
        </w:rPr>
        <w:lastRenderedPageBreak/>
        <w:t>(e)</w:t>
      </w:r>
      <w:r w:rsidRPr="00D07934">
        <w:rPr>
          <w:rFonts w:ascii="Arial" w:hAnsi="Arial" w:cs="Arial"/>
          <w:sz w:val="26"/>
          <w:szCs w:val="26"/>
          <w:lang w:val="en" w:eastAsia="en-GB"/>
        </w:rPr>
        <w:tab/>
        <w:t>Out of pocket allowance: the employee must be away from their home overnight.</w:t>
      </w:r>
    </w:p>
    <w:p w14:paraId="74345F77" w14:textId="77777777" w:rsidR="00F3218B" w:rsidRPr="00D07934" w:rsidRDefault="00F3218B" w:rsidP="00F3218B">
      <w:pPr>
        <w:pStyle w:val="Heading3"/>
        <w:spacing w:line="276" w:lineRule="auto"/>
        <w:jc w:val="both"/>
        <w:rPr>
          <w:rFonts w:ascii="Arial" w:eastAsia="Times New Roman" w:hAnsi="Arial" w:cs="Arial"/>
          <w:color w:val="auto"/>
          <w:sz w:val="26"/>
          <w:szCs w:val="26"/>
          <w:lang w:val="en" w:eastAsia="en-GB"/>
        </w:rPr>
      </w:pPr>
    </w:p>
    <w:p w14:paraId="183F4AE0" w14:textId="77777777" w:rsidR="00F3218B" w:rsidRPr="00D07934" w:rsidRDefault="00F3218B" w:rsidP="00D07934">
      <w:pPr>
        <w:rPr>
          <w:rFonts w:ascii="Arial" w:hAnsi="Arial" w:cs="Arial"/>
          <w:sz w:val="26"/>
          <w:szCs w:val="26"/>
          <w:lang w:val="en" w:eastAsia="en-GB"/>
        </w:rPr>
      </w:pPr>
      <w:r w:rsidRPr="00D07934">
        <w:rPr>
          <w:rFonts w:ascii="Arial" w:hAnsi="Arial" w:cs="Arial"/>
          <w:sz w:val="26"/>
          <w:szCs w:val="26"/>
          <w:lang w:val="en" w:eastAsia="en-GB"/>
        </w:rPr>
        <w:t>(f)</w:t>
      </w:r>
      <w:r w:rsidRPr="00D07934">
        <w:rPr>
          <w:rFonts w:ascii="Arial" w:hAnsi="Arial" w:cs="Arial"/>
          <w:sz w:val="26"/>
          <w:szCs w:val="26"/>
          <w:lang w:val="en" w:eastAsia="en-GB"/>
        </w:rPr>
        <w:tab/>
        <w:t>If the absence falls between (c) and (d) above only one of the approved expenses will be reimbursed, whichever is the most appropriate.</w:t>
      </w:r>
    </w:p>
    <w:p w14:paraId="4F28238E" w14:textId="77777777" w:rsidR="00F3218B" w:rsidRPr="00D07934" w:rsidRDefault="00F3218B" w:rsidP="00F3218B">
      <w:pPr>
        <w:pStyle w:val="Heading3"/>
        <w:spacing w:line="276" w:lineRule="auto"/>
        <w:jc w:val="both"/>
        <w:rPr>
          <w:rFonts w:ascii="Arial" w:eastAsia="Times New Roman" w:hAnsi="Arial" w:cs="Arial"/>
          <w:color w:val="auto"/>
          <w:sz w:val="26"/>
          <w:szCs w:val="26"/>
          <w:lang w:val="en" w:eastAsia="en-GB"/>
        </w:rPr>
      </w:pPr>
    </w:p>
    <w:p w14:paraId="51E8D08F" w14:textId="77777777" w:rsidR="00F3218B" w:rsidRPr="00D07934" w:rsidRDefault="00F3218B" w:rsidP="00D07934">
      <w:pPr>
        <w:rPr>
          <w:rFonts w:ascii="Arial" w:hAnsi="Arial" w:cs="Arial"/>
          <w:sz w:val="26"/>
          <w:szCs w:val="26"/>
          <w:lang w:val="en" w:eastAsia="en-GB"/>
        </w:rPr>
      </w:pPr>
      <w:r w:rsidRPr="00D07934">
        <w:rPr>
          <w:rFonts w:ascii="Arial" w:hAnsi="Arial" w:cs="Arial"/>
          <w:sz w:val="26"/>
          <w:szCs w:val="26"/>
          <w:lang w:val="en" w:eastAsia="en-GB"/>
        </w:rPr>
        <w:t>These new rates will replace all existing rates.</w:t>
      </w:r>
    </w:p>
    <w:p w14:paraId="6B95CCD9" w14:textId="77777777" w:rsidR="00F3218B" w:rsidRPr="00D07934" w:rsidRDefault="00F3218B" w:rsidP="00F3218B">
      <w:pPr>
        <w:pStyle w:val="Heading3"/>
        <w:spacing w:line="276" w:lineRule="auto"/>
        <w:jc w:val="both"/>
        <w:rPr>
          <w:rFonts w:ascii="Arial" w:eastAsia="Times New Roman" w:hAnsi="Arial" w:cs="Arial"/>
          <w:color w:val="auto"/>
          <w:sz w:val="26"/>
          <w:szCs w:val="26"/>
          <w:lang w:val="en" w:eastAsia="en-GB"/>
        </w:rPr>
      </w:pPr>
    </w:p>
    <w:p w14:paraId="3B2CEFC5" w14:textId="574308D4" w:rsidR="00F3218B" w:rsidRPr="00D07934" w:rsidRDefault="00F3218B" w:rsidP="00D07934">
      <w:pPr>
        <w:rPr>
          <w:rFonts w:ascii="Arial" w:hAnsi="Arial" w:cs="Arial"/>
          <w:sz w:val="26"/>
          <w:szCs w:val="26"/>
          <w:lang w:val="en" w:eastAsia="en-GB"/>
        </w:rPr>
      </w:pPr>
      <w:r w:rsidRPr="00D07934">
        <w:rPr>
          <w:rFonts w:ascii="Arial" w:hAnsi="Arial" w:cs="Arial"/>
          <w:sz w:val="26"/>
          <w:szCs w:val="26"/>
          <w:lang w:val="en" w:eastAsia="en-GB"/>
        </w:rPr>
        <w:t>These allowances are effective from 1st June 2023 and will be subject to annual review.</w:t>
      </w:r>
    </w:p>
    <w:p w14:paraId="41B6989D" w14:textId="5B054FA4" w:rsidR="00CD71E0" w:rsidRDefault="00CD71E0" w:rsidP="00CD71E0">
      <w:pPr>
        <w:rPr>
          <w:lang w:val="en" w:eastAsia="en-GB"/>
        </w:rPr>
      </w:pPr>
    </w:p>
    <w:p w14:paraId="1D453F0D" w14:textId="48DD9628" w:rsidR="00CD71E0" w:rsidRPr="00CD71E0" w:rsidRDefault="00CD71E0" w:rsidP="00CD71E0">
      <w:pPr>
        <w:rPr>
          <w:rFonts w:ascii="Arial" w:hAnsi="Arial" w:cs="Arial"/>
          <w:sz w:val="26"/>
          <w:szCs w:val="26"/>
          <w:lang w:val="en" w:eastAsia="en-GB"/>
        </w:rPr>
      </w:pPr>
      <w:r w:rsidRPr="00CD71E0">
        <w:rPr>
          <w:rFonts w:ascii="Arial" w:hAnsi="Arial" w:cs="Arial"/>
          <w:sz w:val="26"/>
          <w:szCs w:val="26"/>
          <w:lang w:val="en" w:eastAsia="en-GB"/>
        </w:rPr>
        <w:t xml:space="preserve">4.1 </w:t>
      </w:r>
      <w:r w:rsidRPr="00CD71E0">
        <w:rPr>
          <w:rFonts w:ascii="Arial" w:hAnsi="Arial" w:cs="Arial"/>
          <w:sz w:val="26"/>
          <w:szCs w:val="26"/>
          <w:lang w:val="en" w:eastAsia="en-GB"/>
        </w:rPr>
        <w:tab/>
        <w:t>Please note that shortest journey routes will be p</w:t>
      </w:r>
      <w:r>
        <w:rPr>
          <w:rFonts w:ascii="Arial" w:hAnsi="Arial" w:cs="Arial"/>
          <w:sz w:val="26"/>
          <w:szCs w:val="26"/>
          <w:lang w:val="en" w:eastAsia="en-GB"/>
        </w:rPr>
        <w:t xml:space="preserve">aid for all business journeys. </w:t>
      </w:r>
    </w:p>
    <w:p w14:paraId="75CD2C1A" w14:textId="1866C0A3" w:rsidR="00CD71E0" w:rsidRPr="00CD71E0" w:rsidRDefault="00CD71E0" w:rsidP="00CD71E0">
      <w:pPr>
        <w:rPr>
          <w:rFonts w:ascii="Arial" w:hAnsi="Arial" w:cs="Arial"/>
          <w:sz w:val="26"/>
          <w:szCs w:val="26"/>
          <w:lang w:val="en" w:eastAsia="en-GB"/>
        </w:rPr>
      </w:pPr>
      <w:r>
        <w:rPr>
          <w:rFonts w:ascii="Arial" w:hAnsi="Arial" w:cs="Arial"/>
          <w:sz w:val="26"/>
          <w:szCs w:val="26"/>
          <w:lang w:val="en" w:eastAsia="en-GB"/>
        </w:rPr>
        <w:t xml:space="preserve">4.2     </w:t>
      </w:r>
      <w:r w:rsidRPr="00CD71E0">
        <w:rPr>
          <w:rFonts w:ascii="Arial" w:hAnsi="Arial" w:cs="Arial"/>
          <w:sz w:val="26"/>
          <w:szCs w:val="26"/>
          <w:lang w:val="en" w:eastAsia="en-GB"/>
        </w:rPr>
        <w:t>Please note that employees chosen method of transport cannot be detrimental to service delivery. Therefore, if an employee chooses to use their bicycle as method of transport for example, they should ensure that this is the most time effective way of reaching their destination.</w:t>
      </w:r>
    </w:p>
    <w:p w14:paraId="4EF0225A" w14:textId="77777777" w:rsidR="00F3218B" w:rsidRDefault="00F3218B" w:rsidP="00F3218B">
      <w:pPr>
        <w:pStyle w:val="Heading3"/>
        <w:spacing w:line="276" w:lineRule="auto"/>
        <w:jc w:val="both"/>
        <w:rPr>
          <w:rFonts w:ascii="Arial" w:eastAsia="Times New Roman" w:hAnsi="Arial" w:cs="Arial"/>
          <w:color w:val="auto"/>
          <w:sz w:val="26"/>
          <w:szCs w:val="26"/>
          <w:lang w:val="en" w:eastAsia="en-GB"/>
        </w:rPr>
      </w:pPr>
    </w:p>
    <w:p w14:paraId="534530F8" w14:textId="306D17E0" w:rsidR="00001DAE" w:rsidRPr="00D07934" w:rsidRDefault="00CD71E0" w:rsidP="00D07934">
      <w:pPr>
        <w:pStyle w:val="Heading1"/>
        <w:rPr>
          <w:rFonts w:ascii="Arial" w:hAnsi="Arial" w:cs="Arial"/>
          <w:b/>
          <w:color w:val="5B9BD5" w:themeColor="accent1"/>
          <w:sz w:val="36"/>
          <w:szCs w:val="36"/>
          <w:lang w:val="en"/>
        </w:rPr>
      </w:pPr>
      <w:bookmarkStart w:id="5" w:name="_Toc133325381"/>
      <w:r w:rsidRPr="00D07934">
        <w:rPr>
          <w:rFonts w:ascii="Arial" w:hAnsi="Arial" w:cs="Arial"/>
          <w:b/>
          <w:color w:val="5B9BD5" w:themeColor="accent1"/>
          <w:sz w:val="36"/>
          <w:szCs w:val="36"/>
          <w:lang w:val="en"/>
        </w:rPr>
        <w:t>Part B – Reimbursement of Expenditure – Travel</w:t>
      </w:r>
      <w:bookmarkEnd w:id="5"/>
    </w:p>
    <w:p w14:paraId="44D801F7" w14:textId="32262A26" w:rsidR="00CD71E0" w:rsidRPr="00D07934" w:rsidRDefault="00CD71E0" w:rsidP="00D07934">
      <w:pPr>
        <w:pStyle w:val="Heading1"/>
        <w:rPr>
          <w:rFonts w:ascii="Arial" w:hAnsi="Arial" w:cs="Arial"/>
          <w:b/>
          <w:color w:val="5B9BD5" w:themeColor="accent1"/>
          <w:sz w:val="36"/>
          <w:szCs w:val="36"/>
          <w:lang w:val="en"/>
        </w:rPr>
      </w:pPr>
      <w:bookmarkStart w:id="6" w:name="_Toc133325382"/>
      <w:r w:rsidRPr="00D07934">
        <w:rPr>
          <w:rFonts w:ascii="Arial" w:hAnsi="Arial" w:cs="Arial"/>
          <w:b/>
          <w:color w:val="5B9BD5" w:themeColor="accent1"/>
          <w:sz w:val="36"/>
          <w:szCs w:val="36"/>
          <w:lang w:val="en"/>
        </w:rPr>
        <w:t>5. Travel Allowances</w:t>
      </w:r>
      <w:bookmarkEnd w:id="6"/>
    </w:p>
    <w:p w14:paraId="5B994058" w14:textId="51A169D8" w:rsidR="00001DAE" w:rsidRDefault="00CD71E0" w:rsidP="00CD71E0">
      <w:pPr>
        <w:spacing w:before="100" w:beforeAutospacing="1" w:after="100" w:afterAutospacing="1" w:line="276" w:lineRule="auto"/>
        <w:rPr>
          <w:rFonts w:ascii="Arial" w:hAnsi="Arial" w:cs="Arial"/>
          <w:sz w:val="26"/>
          <w:szCs w:val="26"/>
          <w:lang w:val="en"/>
        </w:rPr>
      </w:pPr>
      <w:r>
        <w:rPr>
          <w:rFonts w:ascii="Arial" w:hAnsi="Arial" w:cs="Arial"/>
          <w:sz w:val="26"/>
          <w:szCs w:val="26"/>
          <w:lang w:val="en"/>
        </w:rPr>
        <w:t>Payments in respect of authorised business journeys will be paid, as follows:</w:t>
      </w:r>
    </w:p>
    <w:tbl>
      <w:tblPr>
        <w:tblStyle w:val="GridTable4-Accent1"/>
        <w:tblW w:w="0" w:type="auto"/>
        <w:tblLook w:val="04A0" w:firstRow="1" w:lastRow="0" w:firstColumn="1" w:lastColumn="0" w:noHBand="0" w:noVBand="1"/>
      </w:tblPr>
      <w:tblGrid>
        <w:gridCol w:w="3485"/>
        <w:gridCol w:w="3485"/>
        <w:gridCol w:w="3486"/>
      </w:tblGrid>
      <w:tr w:rsidR="00CD71E0" w14:paraId="3AE11824" w14:textId="77777777" w:rsidTr="00CD71E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3"/>
          </w:tcPr>
          <w:p w14:paraId="1142631D" w14:textId="682867C7" w:rsidR="00CD71E0" w:rsidRDefault="00CD71E0" w:rsidP="00CD71E0">
            <w:pPr>
              <w:spacing w:before="100" w:beforeAutospacing="1" w:after="100" w:afterAutospacing="1" w:line="276" w:lineRule="auto"/>
              <w:jc w:val="center"/>
              <w:rPr>
                <w:rFonts w:ascii="Arial" w:hAnsi="Arial" w:cs="Arial"/>
                <w:sz w:val="26"/>
                <w:szCs w:val="26"/>
                <w:lang w:val="en"/>
              </w:rPr>
            </w:pPr>
            <w:r>
              <w:rPr>
                <w:rFonts w:ascii="Arial" w:hAnsi="Arial" w:cs="Arial"/>
                <w:sz w:val="26"/>
                <w:szCs w:val="26"/>
                <w:lang w:val="en"/>
              </w:rPr>
              <w:t>Tax – Rates per business mile</w:t>
            </w:r>
          </w:p>
        </w:tc>
      </w:tr>
      <w:tr w:rsidR="00CD71E0" w14:paraId="314B375B" w14:textId="77777777" w:rsidTr="00CD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6867F74A" w14:textId="1C8FC53F" w:rsidR="00CD71E0" w:rsidRPr="00CD71E0" w:rsidRDefault="00CD71E0" w:rsidP="00CD71E0">
            <w:pPr>
              <w:spacing w:before="100" w:beforeAutospacing="1" w:after="100" w:afterAutospacing="1" w:line="276" w:lineRule="auto"/>
              <w:jc w:val="center"/>
              <w:rPr>
                <w:rFonts w:ascii="Arial" w:hAnsi="Arial" w:cs="Arial"/>
                <w:sz w:val="26"/>
                <w:szCs w:val="26"/>
                <w:lang w:val="en"/>
              </w:rPr>
            </w:pPr>
            <w:r w:rsidRPr="00CD71E0">
              <w:rPr>
                <w:rFonts w:ascii="Arial" w:hAnsi="Arial" w:cs="Arial"/>
                <w:sz w:val="26"/>
                <w:szCs w:val="26"/>
                <w:lang w:val="en"/>
              </w:rPr>
              <w:t>Type of vehicle</w:t>
            </w:r>
          </w:p>
        </w:tc>
        <w:tc>
          <w:tcPr>
            <w:tcW w:w="3485" w:type="dxa"/>
          </w:tcPr>
          <w:p w14:paraId="7786C665" w14:textId="0F17ACAA" w:rsidR="00CD71E0" w:rsidRPr="00CD71E0" w:rsidRDefault="00CD71E0" w:rsidP="00CD71E0">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lang w:val="en"/>
              </w:rPr>
            </w:pPr>
            <w:r w:rsidRPr="00CD71E0">
              <w:rPr>
                <w:rFonts w:ascii="Arial" w:hAnsi="Arial" w:cs="Arial"/>
                <w:b/>
                <w:sz w:val="26"/>
                <w:szCs w:val="26"/>
                <w:lang w:val="en"/>
              </w:rPr>
              <w:t>First 10,000 miles</w:t>
            </w:r>
          </w:p>
        </w:tc>
        <w:tc>
          <w:tcPr>
            <w:tcW w:w="3486" w:type="dxa"/>
          </w:tcPr>
          <w:p w14:paraId="0875FBD8" w14:textId="0303C012" w:rsidR="00CD71E0" w:rsidRPr="00CD71E0" w:rsidRDefault="00CD71E0" w:rsidP="00CD71E0">
            <w:pPr>
              <w:spacing w:before="100" w:beforeAutospacing="1" w:after="100" w:afterAutospacing="1" w:line="276"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sz w:val="26"/>
                <w:szCs w:val="26"/>
                <w:lang w:val="en"/>
              </w:rPr>
            </w:pPr>
            <w:r w:rsidRPr="00CD71E0">
              <w:rPr>
                <w:rFonts w:ascii="Arial" w:hAnsi="Arial" w:cs="Arial"/>
                <w:b/>
                <w:sz w:val="26"/>
                <w:szCs w:val="26"/>
                <w:lang w:val="en"/>
              </w:rPr>
              <w:t>Over 10,000 miles</w:t>
            </w:r>
          </w:p>
        </w:tc>
      </w:tr>
      <w:tr w:rsidR="00CD71E0" w14:paraId="1CBA030A" w14:textId="77777777" w:rsidTr="00CD71E0">
        <w:tc>
          <w:tcPr>
            <w:cnfStyle w:val="001000000000" w:firstRow="0" w:lastRow="0" w:firstColumn="1" w:lastColumn="0" w:oddVBand="0" w:evenVBand="0" w:oddHBand="0" w:evenHBand="0" w:firstRowFirstColumn="0" w:firstRowLastColumn="0" w:lastRowFirstColumn="0" w:lastRowLastColumn="0"/>
            <w:tcW w:w="3485" w:type="dxa"/>
          </w:tcPr>
          <w:p w14:paraId="2D976624" w14:textId="6A96A06D" w:rsidR="00CD71E0" w:rsidRDefault="00CD71E0" w:rsidP="006329F1">
            <w:pPr>
              <w:spacing w:before="100" w:beforeAutospacing="1" w:after="100" w:afterAutospacing="1" w:line="276" w:lineRule="auto"/>
              <w:rPr>
                <w:rFonts w:ascii="Arial" w:hAnsi="Arial" w:cs="Arial"/>
                <w:sz w:val="26"/>
                <w:szCs w:val="26"/>
                <w:lang w:val="en"/>
              </w:rPr>
            </w:pPr>
            <w:r>
              <w:rPr>
                <w:rFonts w:ascii="Arial" w:hAnsi="Arial" w:cs="Arial"/>
                <w:sz w:val="26"/>
                <w:szCs w:val="26"/>
                <w:lang w:val="en"/>
              </w:rPr>
              <w:t>Cars and vans</w:t>
            </w:r>
            <w:r w:rsidR="009B396C">
              <w:rPr>
                <w:rFonts w:ascii="Arial" w:hAnsi="Arial" w:cs="Arial"/>
                <w:sz w:val="26"/>
                <w:szCs w:val="26"/>
                <w:lang w:val="en"/>
              </w:rPr>
              <w:t xml:space="preserve"> (including hybrid/electric</w:t>
            </w:r>
            <w:r w:rsidR="006329F1">
              <w:rPr>
                <w:rFonts w:ascii="Arial" w:hAnsi="Arial" w:cs="Arial"/>
                <w:sz w:val="26"/>
                <w:szCs w:val="26"/>
                <w:lang w:val="en"/>
              </w:rPr>
              <w:t xml:space="preserve"> vehicles</w:t>
            </w:r>
            <w:r w:rsidR="009B396C">
              <w:rPr>
                <w:rFonts w:ascii="Arial" w:hAnsi="Arial" w:cs="Arial"/>
                <w:sz w:val="26"/>
                <w:szCs w:val="26"/>
                <w:lang w:val="en"/>
              </w:rPr>
              <w:t>)</w:t>
            </w:r>
          </w:p>
        </w:tc>
        <w:tc>
          <w:tcPr>
            <w:tcW w:w="3485" w:type="dxa"/>
          </w:tcPr>
          <w:p w14:paraId="243642E1" w14:textId="79E6588D" w:rsidR="00CD71E0" w:rsidRDefault="00CD71E0" w:rsidP="00CD71E0">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6"/>
                <w:szCs w:val="26"/>
                <w:lang w:val="en"/>
              </w:rPr>
            </w:pPr>
            <w:r>
              <w:rPr>
                <w:rFonts w:ascii="Arial" w:hAnsi="Arial" w:cs="Arial"/>
                <w:sz w:val="26"/>
                <w:szCs w:val="26"/>
                <w:lang w:val="en"/>
              </w:rPr>
              <w:t>45p</w:t>
            </w:r>
          </w:p>
        </w:tc>
        <w:tc>
          <w:tcPr>
            <w:tcW w:w="3486" w:type="dxa"/>
          </w:tcPr>
          <w:p w14:paraId="50B0765F" w14:textId="3F32DBD1" w:rsidR="00CD71E0" w:rsidRDefault="00CD71E0" w:rsidP="00CD71E0">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6"/>
                <w:szCs w:val="26"/>
                <w:lang w:val="en"/>
              </w:rPr>
            </w:pPr>
            <w:r>
              <w:rPr>
                <w:rFonts w:ascii="Arial" w:hAnsi="Arial" w:cs="Arial"/>
                <w:sz w:val="26"/>
                <w:szCs w:val="26"/>
                <w:lang w:val="en"/>
              </w:rPr>
              <w:t>25p</w:t>
            </w:r>
          </w:p>
        </w:tc>
      </w:tr>
      <w:tr w:rsidR="00CD71E0" w14:paraId="20D9E680" w14:textId="77777777" w:rsidTr="00CD71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85" w:type="dxa"/>
          </w:tcPr>
          <w:p w14:paraId="27135905" w14:textId="791D82B6" w:rsidR="00CD71E0" w:rsidRDefault="00CD71E0" w:rsidP="00CD71E0">
            <w:pPr>
              <w:spacing w:before="100" w:beforeAutospacing="1" w:after="100" w:afterAutospacing="1" w:line="276" w:lineRule="auto"/>
              <w:rPr>
                <w:rFonts w:ascii="Arial" w:hAnsi="Arial" w:cs="Arial"/>
                <w:sz w:val="26"/>
                <w:szCs w:val="26"/>
                <w:lang w:val="en"/>
              </w:rPr>
            </w:pPr>
            <w:r>
              <w:rPr>
                <w:rFonts w:ascii="Arial" w:hAnsi="Arial" w:cs="Arial"/>
                <w:sz w:val="26"/>
                <w:szCs w:val="26"/>
                <w:lang w:val="en"/>
              </w:rPr>
              <w:t xml:space="preserve">Motorcycle </w:t>
            </w:r>
          </w:p>
        </w:tc>
        <w:tc>
          <w:tcPr>
            <w:tcW w:w="3485" w:type="dxa"/>
          </w:tcPr>
          <w:p w14:paraId="2C4AEC1C" w14:textId="541731F5" w:rsidR="00CD71E0" w:rsidRDefault="00CD71E0" w:rsidP="00CD71E0">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6"/>
                <w:szCs w:val="26"/>
                <w:lang w:val="en"/>
              </w:rPr>
            </w:pPr>
            <w:r>
              <w:rPr>
                <w:rFonts w:ascii="Arial" w:hAnsi="Arial" w:cs="Arial"/>
                <w:sz w:val="26"/>
                <w:szCs w:val="26"/>
                <w:lang w:val="en"/>
              </w:rPr>
              <w:t>24p</w:t>
            </w:r>
          </w:p>
        </w:tc>
        <w:tc>
          <w:tcPr>
            <w:tcW w:w="3486" w:type="dxa"/>
          </w:tcPr>
          <w:p w14:paraId="5150B919" w14:textId="52D539C7" w:rsidR="00CD71E0" w:rsidRDefault="00CD71E0" w:rsidP="00CD71E0">
            <w:pPr>
              <w:spacing w:before="100" w:beforeAutospacing="1" w:after="100" w:afterAutospacing="1"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6"/>
                <w:szCs w:val="26"/>
                <w:lang w:val="en"/>
              </w:rPr>
            </w:pPr>
            <w:r>
              <w:rPr>
                <w:rFonts w:ascii="Arial" w:hAnsi="Arial" w:cs="Arial"/>
                <w:sz w:val="26"/>
                <w:szCs w:val="26"/>
                <w:lang w:val="en"/>
              </w:rPr>
              <w:t>24p</w:t>
            </w:r>
          </w:p>
        </w:tc>
      </w:tr>
      <w:tr w:rsidR="00CD71E0" w14:paraId="65935166" w14:textId="77777777" w:rsidTr="00CD71E0">
        <w:tc>
          <w:tcPr>
            <w:cnfStyle w:val="001000000000" w:firstRow="0" w:lastRow="0" w:firstColumn="1" w:lastColumn="0" w:oddVBand="0" w:evenVBand="0" w:oddHBand="0" w:evenHBand="0" w:firstRowFirstColumn="0" w:firstRowLastColumn="0" w:lastRowFirstColumn="0" w:lastRowLastColumn="0"/>
            <w:tcW w:w="3485" w:type="dxa"/>
          </w:tcPr>
          <w:p w14:paraId="626C7DFC" w14:textId="72F18CF2" w:rsidR="00CD71E0" w:rsidRDefault="00CD71E0" w:rsidP="00CD71E0">
            <w:pPr>
              <w:spacing w:before="100" w:beforeAutospacing="1" w:after="100" w:afterAutospacing="1" w:line="276" w:lineRule="auto"/>
              <w:rPr>
                <w:rFonts w:ascii="Arial" w:hAnsi="Arial" w:cs="Arial"/>
                <w:sz w:val="26"/>
                <w:szCs w:val="26"/>
                <w:lang w:val="en"/>
              </w:rPr>
            </w:pPr>
            <w:r>
              <w:rPr>
                <w:rFonts w:ascii="Arial" w:hAnsi="Arial" w:cs="Arial"/>
                <w:sz w:val="26"/>
                <w:szCs w:val="26"/>
                <w:lang w:val="en"/>
              </w:rPr>
              <w:t>Bicycles</w:t>
            </w:r>
          </w:p>
        </w:tc>
        <w:tc>
          <w:tcPr>
            <w:tcW w:w="3485" w:type="dxa"/>
          </w:tcPr>
          <w:p w14:paraId="772A234E" w14:textId="44710CB7" w:rsidR="00CD71E0" w:rsidRDefault="00CD71E0" w:rsidP="00CD71E0">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6"/>
                <w:szCs w:val="26"/>
                <w:lang w:val="en"/>
              </w:rPr>
            </w:pPr>
            <w:r>
              <w:rPr>
                <w:rFonts w:ascii="Arial" w:hAnsi="Arial" w:cs="Arial"/>
                <w:sz w:val="26"/>
                <w:szCs w:val="26"/>
                <w:lang w:val="en"/>
              </w:rPr>
              <w:t>20p</w:t>
            </w:r>
          </w:p>
        </w:tc>
        <w:tc>
          <w:tcPr>
            <w:tcW w:w="3486" w:type="dxa"/>
          </w:tcPr>
          <w:p w14:paraId="269963B8" w14:textId="1F7EEA70" w:rsidR="00CD71E0" w:rsidRDefault="00CD71E0" w:rsidP="00CD71E0">
            <w:pPr>
              <w:spacing w:before="100" w:beforeAutospacing="1" w:after="100" w:afterAutospacing="1"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6"/>
                <w:szCs w:val="26"/>
                <w:lang w:val="en"/>
              </w:rPr>
            </w:pPr>
            <w:r>
              <w:rPr>
                <w:rFonts w:ascii="Arial" w:hAnsi="Arial" w:cs="Arial"/>
                <w:sz w:val="26"/>
                <w:szCs w:val="26"/>
                <w:lang w:val="en"/>
              </w:rPr>
              <w:t>20p</w:t>
            </w:r>
          </w:p>
        </w:tc>
      </w:tr>
    </w:tbl>
    <w:p w14:paraId="34A2F88B" w14:textId="0061FB6C" w:rsidR="0012774E" w:rsidRPr="0012774E" w:rsidRDefault="0012774E" w:rsidP="00D07934">
      <w:pPr>
        <w:pStyle w:val="Heading1"/>
        <w:rPr>
          <w:rFonts w:ascii="Arial" w:hAnsi="Arial" w:cs="Arial"/>
          <w:color w:val="auto"/>
          <w:sz w:val="26"/>
          <w:szCs w:val="26"/>
          <w:lang w:val="en"/>
        </w:rPr>
      </w:pPr>
      <w:bookmarkStart w:id="7" w:name="_Toc133325383"/>
      <w:r w:rsidRPr="00214942">
        <w:rPr>
          <w:rFonts w:ascii="Arial" w:hAnsi="Arial" w:cs="Arial"/>
          <w:color w:val="auto"/>
          <w:sz w:val="26"/>
          <w:szCs w:val="26"/>
          <w:lang w:val="en"/>
        </w:rPr>
        <w:t xml:space="preserve">Employees are required to provide valid receipts for all travel and subsistence expenses incurred in accordance with the Council’s </w:t>
      </w:r>
      <w:hyperlink r:id="rId15" w:history="1">
        <w:r w:rsidRPr="00214942">
          <w:rPr>
            <w:rStyle w:val="Hyperlink"/>
            <w:rFonts w:ascii="Arial" w:hAnsi="Arial" w:cs="Arial"/>
            <w:sz w:val="26"/>
            <w:szCs w:val="26"/>
            <w:lang w:val="en"/>
          </w:rPr>
          <w:t>Accounting Instructions and Guidelines</w:t>
        </w:r>
      </w:hyperlink>
      <w:bookmarkStart w:id="8" w:name="_GoBack"/>
      <w:bookmarkEnd w:id="8"/>
      <w:r w:rsidRPr="00214942">
        <w:rPr>
          <w:rFonts w:ascii="Arial" w:hAnsi="Arial" w:cs="Arial"/>
          <w:color w:val="auto"/>
          <w:sz w:val="26"/>
          <w:szCs w:val="26"/>
          <w:lang w:val="en"/>
        </w:rPr>
        <w:t>.</w:t>
      </w:r>
    </w:p>
    <w:p w14:paraId="6E2D6599" w14:textId="0D8EA6D5" w:rsidR="00DC08E5" w:rsidRPr="00D07934" w:rsidRDefault="00CD71E0" w:rsidP="00D07934">
      <w:pPr>
        <w:pStyle w:val="Heading1"/>
        <w:rPr>
          <w:rFonts w:ascii="Arial" w:hAnsi="Arial" w:cs="Arial"/>
          <w:b/>
          <w:color w:val="5B9BD5" w:themeColor="accent1"/>
          <w:sz w:val="36"/>
          <w:szCs w:val="36"/>
          <w:lang w:val="en"/>
        </w:rPr>
      </w:pPr>
      <w:r w:rsidRPr="00D07934">
        <w:rPr>
          <w:rFonts w:ascii="Arial" w:hAnsi="Arial" w:cs="Arial"/>
          <w:b/>
          <w:color w:val="5B9BD5" w:themeColor="accent1"/>
          <w:sz w:val="36"/>
          <w:szCs w:val="36"/>
          <w:lang w:val="en"/>
        </w:rPr>
        <w:t>6. Eligibility</w:t>
      </w:r>
      <w:bookmarkEnd w:id="7"/>
    </w:p>
    <w:p w14:paraId="1FC39945" w14:textId="7057200F" w:rsidR="00DC08E5" w:rsidRPr="00321A25" w:rsidRDefault="00CD71E0" w:rsidP="00321A25">
      <w:pPr>
        <w:rPr>
          <w:rFonts w:ascii="Arial" w:hAnsi="Arial" w:cs="Arial"/>
          <w:sz w:val="26"/>
          <w:szCs w:val="26"/>
          <w:lang w:val="en"/>
        </w:rPr>
      </w:pPr>
      <w:r w:rsidRPr="00321A25">
        <w:rPr>
          <w:rFonts w:ascii="Arial" w:hAnsi="Arial" w:cs="Arial"/>
          <w:sz w:val="26"/>
          <w:szCs w:val="26"/>
          <w:lang w:val="en" w:eastAsia="en-GB"/>
        </w:rPr>
        <w:t xml:space="preserve">All employees are eligible to be paid a motor vehicle allowance for using their private motor vehicle for authorised business journeys, </w:t>
      </w:r>
      <w:r w:rsidRPr="00321A25">
        <w:rPr>
          <w:rFonts w:ascii="Arial" w:hAnsi="Arial" w:cs="Arial"/>
          <w:b/>
          <w:sz w:val="26"/>
          <w:szCs w:val="26"/>
          <w:lang w:val="en" w:eastAsia="en-GB"/>
        </w:rPr>
        <w:t>provided their vehicles are roadworthy and they have the appropriate business insurance cover</w:t>
      </w:r>
      <w:r w:rsidRPr="00321A25">
        <w:rPr>
          <w:rFonts w:ascii="Arial" w:hAnsi="Arial" w:cs="Arial"/>
          <w:sz w:val="26"/>
          <w:szCs w:val="26"/>
          <w:lang w:val="en" w:eastAsia="en-GB"/>
        </w:rPr>
        <w:t xml:space="preserve">.  Detailed information in relation to employee’s obligations when using their personal vehicle for business journeys is contained in the </w:t>
      </w:r>
      <w:hyperlink r:id="rId16" w:history="1">
        <w:r w:rsidRPr="00321A25">
          <w:rPr>
            <w:rStyle w:val="Hyperlink"/>
            <w:rFonts w:ascii="Arial" w:eastAsia="Times New Roman" w:hAnsi="Arial" w:cs="Arial"/>
            <w:sz w:val="26"/>
            <w:szCs w:val="26"/>
            <w:lang w:val="en" w:eastAsia="en-GB"/>
          </w:rPr>
          <w:t>Driving at Work Policy</w:t>
        </w:r>
      </w:hyperlink>
      <w:r w:rsidRPr="00321A25">
        <w:rPr>
          <w:rFonts w:ascii="Arial" w:hAnsi="Arial" w:cs="Arial"/>
          <w:sz w:val="26"/>
          <w:szCs w:val="26"/>
          <w:lang w:val="en" w:eastAsia="en-GB"/>
        </w:rPr>
        <w:t>.</w:t>
      </w:r>
    </w:p>
    <w:p w14:paraId="0562CB0E" w14:textId="77777777" w:rsidR="001A4CB5" w:rsidRDefault="001A4CB5">
      <w:pPr>
        <w:rPr>
          <w:rFonts w:ascii="Arial" w:eastAsiaTheme="majorEastAsia" w:hAnsi="Arial" w:cs="Arial"/>
          <w:b/>
          <w:color w:val="5B9BD5" w:themeColor="accent1"/>
          <w:sz w:val="36"/>
          <w:szCs w:val="36"/>
          <w:lang w:val="en"/>
        </w:rPr>
      </w:pPr>
      <w:r>
        <w:rPr>
          <w:rFonts w:ascii="Arial" w:hAnsi="Arial" w:cs="Arial"/>
          <w:b/>
          <w:color w:val="5B9BD5" w:themeColor="accent1"/>
          <w:sz w:val="36"/>
          <w:szCs w:val="36"/>
          <w:lang w:val="en"/>
        </w:rPr>
        <w:br w:type="page"/>
      </w:r>
    </w:p>
    <w:p w14:paraId="4BA2FB02" w14:textId="0A0BCEF9" w:rsidR="00DC08E5" w:rsidRPr="00D07934" w:rsidRDefault="00CD71E0" w:rsidP="00D07934">
      <w:pPr>
        <w:pStyle w:val="Heading1"/>
        <w:rPr>
          <w:rFonts w:ascii="Arial" w:hAnsi="Arial" w:cs="Arial"/>
          <w:b/>
          <w:color w:val="5B9BD5" w:themeColor="accent1"/>
          <w:sz w:val="36"/>
          <w:szCs w:val="36"/>
          <w:lang w:val="en"/>
        </w:rPr>
      </w:pPr>
      <w:bookmarkStart w:id="9" w:name="_Toc133325384"/>
      <w:r w:rsidRPr="00D07934">
        <w:rPr>
          <w:rFonts w:ascii="Arial" w:hAnsi="Arial" w:cs="Arial"/>
          <w:b/>
          <w:color w:val="5B9BD5" w:themeColor="accent1"/>
          <w:sz w:val="36"/>
          <w:szCs w:val="36"/>
          <w:lang w:val="en"/>
        </w:rPr>
        <w:lastRenderedPageBreak/>
        <w:t>6.1 Community Based Workers</w:t>
      </w:r>
      <w:bookmarkEnd w:id="9"/>
    </w:p>
    <w:p w14:paraId="695E7301" w14:textId="77777777" w:rsidR="00370941" w:rsidRPr="00370941" w:rsidRDefault="00370941" w:rsidP="00370941">
      <w:pPr>
        <w:tabs>
          <w:tab w:val="left" w:pos="915"/>
        </w:tabs>
        <w:ind w:right="283"/>
        <w:rPr>
          <w:rFonts w:ascii="Arial" w:hAnsi="Arial" w:cs="Arial"/>
          <w:color w:val="000000"/>
          <w:sz w:val="26"/>
          <w:szCs w:val="26"/>
        </w:rPr>
      </w:pPr>
      <w:r w:rsidRPr="00370941">
        <w:rPr>
          <w:rFonts w:ascii="Arial" w:hAnsi="Arial" w:cs="Arial"/>
          <w:color w:val="000000"/>
          <w:sz w:val="26"/>
          <w:szCs w:val="26"/>
        </w:rPr>
        <w:t xml:space="preserve">For employees whose work requires them to use their private vehicle for business travel, who’s role requires them to spend a significant amount of their working time within the community or across other County wide settings away from the fixed work location and who travel extensively throughout the County Borough area, Accountable Managers can determine that they are </w:t>
      </w:r>
      <w:r w:rsidRPr="00370941">
        <w:rPr>
          <w:rFonts w:ascii="Arial" w:hAnsi="Arial" w:cs="Arial"/>
          <w:b/>
          <w:color w:val="000000"/>
          <w:sz w:val="26"/>
          <w:szCs w:val="26"/>
          <w:u w:val="single"/>
        </w:rPr>
        <w:t>Community Based Workers</w:t>
      </w:r>
      <w:r w:rsidRPr="00370941">
        <w:rPr>
          <w:rFonts w:ascii="Arial" w:hAnsi="Arial" w:cs="Arial"/>
          <w:color w:val="000000"/>
          <w:sz w:val="26"/>
          <w:szCs w:val="26"/>
        </w:rPr>
        <w:t xml:space="preserve"> for the purpose of claiming travel expenses.  These employees deduct the first and last five miles from their home/county boundary from their total daily travel claim. </w:t>
      </w:r>
    </w:p>
    <w:p w14:paraId="7BFDAC66" w14:textId="4DFB202A" w:rsidR="00370941" w:rsidRPr="00370941" w:rsidRDefault="00370941" w:rsidP="00370941">
      <w:pPr>
        <w:tabs>
          <w:tab w:val="left" w:pos="915"/>
        </w:tabs>
        <w:ind w:right="283"/>
        <w:rPr>
          <w:rFonts w:ascii="Arial" w:hAnsi="Arial" w:cs="Arial"/>
          <w:color w:val="000000"/>
          <w:sz w:val="26"/>
          <w:szCs w:val="26"/>
        </w:rPr>
      </w:pPr>
      <w:r w:rsidRPr="00370941">
        <w:rPr>
          <w:rFonts w:ascii="Arial" w:hAnsi="Arial" w:cs="Arial"/>
          <w:color w:val="000000"/>
          <w:sz w:val="26"/>
          <w:szCs w:val="26"/>
        </w:rPr>
        <w:t xml:space="preserve">In order to be classed a Community Based Worker, </w:t>
      </w:r>
      <w:r w:rsidRPr="00370941">
        <w:rPr>
          <w:rFonts w:ascii="Arial" w:hAnsi="Arial" w:cs="Arial"/>
          <w:b/>
          <w:color w:val="000000"/>
          <w:sz w:val="26"/>
          <w:szCs w:val="26"/>
        </w:rPr>
        <w:t>ALL</w:t>
      </w:r>
      <w:r w:rsidRPr="00370941">
        <w:rPr>
          <w:rFonts w:ascii="Arial" w:hAnsi="Arial" w:cs="Arial"/>
          <w:color w:val="000000"/>
          <w:sz w:val="26"/>
          <w:szCs w:val="26"/>
        </w:rPr>
        <w:t xml:space="preserve"> of the following criteria </w:t>
      </w:r>
      <w:r w:rsidRPr="00370941">
        <w:rPr>
          <w:rFonts w:ascii="Arial" w:hAnsi="Arial" w:cs="Arial"/>
          <w:b/>
          <w:color w:val="000000"/>
          <w:sz w:val="26"/>
          <w:szCs w:val="26"/>
        </w:rPr>
        <w:t>MUST</w:t>
      </w:r>
      <w:r w:rsidRPr="00370941">
        <w:rPr>
          <w:rFonts w:ascii="Arial" w:hAnsi="Arial" w:cs="Arial"/>
          <w:color w:val="000000"/>
          <w:sz w:val="26"/>
          <w:szCs w:val="26"/>
        </w:rPr>
        <w:t xml:space="preserve"> apply:-</w:t>
      </w:r>
    </w:p>
    <w:p w14:paraId="4DCBC2EF" w14:textId="77777777" w:rsidR="00370941" w:rsidRPr="00370941" w:rsidRDefault="00370941" w:rsidP="006329F1">
      <w:pPr>
        <w:pStyle w:val="ListParagraph"/>
        <w:numPr>
          <w:ilvl w:val="0"/>
          <w:numId w:val="1"/>
        </w:numPr>
        <w:rPr>
          <w:rFonts w:ascii="Arial" w:hAnsi="Arial" w:cs="Arial"/>
          <w:color w:val="000000"/>
          <w:sz w:val="26"/>
          <w:szCs w:val="26"/>
        </w:rPr>
      </w:pPr>
      <w:r w:rsidRPr="00370941">
        <w:rPr>
          <w:rFonts w:ascii="Arial" w:hAnsi="Arial" w:cs="Arial"/>
          <w:color w:val="000000"/>
          <w:sz w:val="26"/>
          <w:szCs w:val="26"/>
        </w:rPr>
        <w:t xml:space="preserve">Employee </w:t>
      </w:r>
      <w:r w:rsidRPr="00370941">
        <w:rPr>
          <w:rFonts w:ascii="Arial" w:hAnsi="Arial" w:cs="Arial"/>
          <w:b/>
          <w:color w:val="000000"/>
          <w:sz w:val="26"/>
          <w:szCs w:val="26"/>
        </w:rPr>
        <w:t>must</w:t>
      </w:r>
      <w:r w:rsidRPr="00370941">
        <w:rPr>
          <w:rFonts w:ascii="Arial" w:hAnsi="Arial" w:cs="Arial"/>
          <w:color w:val="000000"/>
          <w:sz w:val="26"/>
          <w:szCs w:val="26"/>
        </w:rPr>
        <w:t xml:space="preserve"> spend a significant amount of their working time </w:t>
      </w:r>
      <w:r w:rsidRPr="00370941">
        <w:rPr>
          <w:rFonts w:ascii="Arial" w:hAnsi="Arial" w:cs="Arial"/>
          <w:sz w:val="26"/>
          <w:szCs w:val="26"/>
        </w:rPr>
        <w:t>(over 60 percent) away from their contracted or chosen place of work (fixed</w:t>
      </w:r>
      <w:r w:rsidRPr="00370941">
        <w:rPr>
          <w:rFonts w:ascii="Arial" w:hAnsi="Arial" w:cs="Arial"/>
          <w:color w:val="000000"/>
          <w:sz w:val="26"/>
          <w:szCs w:val="26"/>
        </w:rPr>
        <w:t xml:space="preserve"> centre or home if chosen)</w:t>
      </w:r>
    </w:p>
    <w:p w14:paraId="1D022AA9" w14:textId="77777777" w:rsidR="00370941" w:rsidRPr="00370941" w:rsidRDefault="00370941" w:rsidP="006329F1">
      <w:pPr>
        <w:pStyle w:val="ListParagraph"/>
        <w:numPr>
          <w:ilvl w:val="0"/>
          <w:numId w:val="1"/>
        </w:numPr>
        <w:rPr>
          <w:rFonts w:ascii="Arial" w:hAnsi="Arial" w:cs="Arial"/>
          <w:color w:val="000000"/>
          <w:sz w:val="26"/>
          <w:szCs w:val="26"/>
        </w:rPr>
      </w:pPr>
      <w:r w:rsidRPr="00370941">
        <w:rPr>
          <w:rFonts w:ascii="Arial" w:hAnsi="Arial" w:cs="Arial"/>
          <w:color w:val="000000"/>
          <w:sz w:val="26"/>
          <w:szCs w:val="26"/>
        </w:rPr>
        <w:t xml:space="preserve">Employee </w:t>
      </w:r>
      <w:r w:rsidRPr="00370941">
        <w:rPr>
          <w:rFonts w:ascii="Arial" w:hAnsi="Arial" w:cs="Arial"/>
          <w:b/>
          <w:color w:val="000000"/>
          <w:sz w:val="26"/>
          <w:szCs w:val="26"/>
        </w:rPr>
        <w:t>must</w:t>
      </w:r>
      <w:r w:rsidRPr="00370941">
        <w:rPr>
          <w:rFonts w:ascii="Arial" w:hAnsi="Arial" w:cs="Arial"/>
          <w:color w:val="000000"/>
          <w:sz w:val="26"/>
          <w:szCs w:val="26"/>
        </w:rPr>
        <w:t xml:space="preserve"> be working in various locations across the County Borough during their working day. Examples include travelling:</w:t>
      </w:r>
    </w:p>
    <w:p w14:paraId="772B5515" w14:textId="77777777" w:rsidR="00370941" w:rsidRPr="00370941" w:rsidRDefault="00370941" w:rsidP="006329F1">
      <w:pPr>
        <w:pStyle w:val="ListParagraph"/>
        <w:numPr>
          <w:ilvl w:val="1"/>
          <w:numId w:val="1"/>
        </w:numPr>
        <w:rPr>
          <w:rFonts w:ascii="Arial" w:hAnsi="Arial" w:cs="Arial"/>
          <w:color w:val="000000"/>
          <w:sz w:val="26"/>
          <w:szCs w:val="26"/>
        </w:rPr>
      </w:pPr>
      <w:r w:rsidRPr="00370941">
        <w:rPr>
          <w:rFonts w:ascii="Arial" w:hAnsi="Arial" w:cs="Arial"/>
          <w:color w:val="000000"/>
          <w:sz w:val="26"/>
          <w:szCs w:val="26"/>
        </w:rPr>
        <w:t>Between service users or individuals homes and or care provider establishments.</w:t>
      </w:r>
    </w:p>
    <w:p w14:paraId="546BEF9A" w14:textId="77777777" w:rsidR="00370941" w:rsidRPr="00370941" w:rsidRDefault="00370941" w:rsidP="006329F1">
      <w:pPr>
        <w:pStyle w:val="ListParagraph"/>
        <w:numPr>
          <w:ilvl w:val="1"/>
          <w:numId w:val="1"/>
        </w:numPr>
        <w:rPr>
          <w:rFonts w:ascii="Arial" w:hAnsi="Arial" w:cs="Arial"/>
          <w:color w:val="000000"/>
          <w:sz w:val="26"/>
          <w:szCs w:val="26"/>
        </w:rPr>
      </w:pPr>
      <w:r w:rsidRPr="00370941">
        <w:rPr>
          <w:rFonts w:ascii="Arial" w:hAnsi="Arial" w:cs="Arial"/>
          <w:color w:val="000000"/>
          <w:sz w:val="26"/>
          <w:szCs w:val="26"/>
        </w:rPr>
        <w:t>Between various Council buildings, sites or locations</w:t>
      </w:r>
    </w:p>
    <w:p w14:paraId="4BD3D337" w14:textId="77777777" w:rsidR="00370941" w:rsidRPr="00370941" w:rsidRDefault="00370941" w:rsidP="006329F1">
      <w:pPr>
        <w:pStyle w:val="ListParagraph"/>
        <w:numPr>
          <w:ilvl w:val="1"/>
          <w:numId w:val="1"/>
        </w:numPr>
        <w:rPr>
          <w:rFonts w:ascii="Arial" w:hAnsi="Arial" w:cs="Arial"/>
          <w:color w:val="000000"/>
          <w:sz w:val="26"/>
          <w:szCs w:val="26"/>
        </w:rPr>
      </w:pPr>
      <w:r w:rsidRPr="00370941">
        <w:rPr>
          <w:rFonts w:ascii="Arial" w:hAnsi="Arial" w:cs="Arial"/>
          <w:sz w:val="26"/>
          <w:szCs w:val="26"/>
        </w:rPr>
        <w:t xml:space="preserve">To other businesses within Neath Port Talbot </w:t>
      </w:r>
    </w:p>
    <w:p w14:paraId="185AD0E1" w14:textId="77777777" w:rsidR="00370941" w:rsidRPr="00370941" w:rsidRDefault="00370941" w:rsidP="006329F1">
      <w:pPr>
        <w:pStyle w:val="ListParagraph"/>
        <w:numPr>
          <w:ilvl w:val="1"/>
          <w:numId w:val="1"/>
        </w:numPr>
        <w:rPr>
          <w:rFonts w:ascii="Arial" w:hAnsi="Arial" w:cs="Arial"/>
          <w:color w:val="000000"/>
          <w:sz w:val="26"/>
          <w:szCs w:val="26"/>
        </w:rPr>
      </w:pPr>
      <w:r w:rsidRPr="00370941">
        <w:rPr>
          <w:rFonts w:ascii="Arial" w:hAnsi="Arial" w:cs="Arial"/>
          <w:color w:val="000000"/>
          <w:sz w:val="26"/>
          <w:szCs w:val="26"/>
        </w:rPr>
        <w:t>Between Neath Port Talbot Schools or Education establishments</w:t>
      </w:r>
    </w:p>
    <w:p w14:paraId="6F0C10CA" w14:textId="0D16BF39" w:rsidR="00370941" w:rsidRDefault="00370941" w:rsidP="006329F1">
      <w:pPr>
        <w:pStyle w:val="ListParagraph"/>
        <w:numPr>
          <w:ilvl w:val="0"/>
          <w:numId w:val="1"/>
        </w:numPr>
        <w:rPr>
          <w:rFonts w:ascii="Arial" w:hAnsi="Arial" w:cs="Arial"/>
          <w:sz w:val="26"/>
          <w:szCs w:val="26"/>
        </w:rPr>
      </w:pPr>
      <w:r w:rsidRPr="00370941">
        <w:rPr>
          <w:rFonts w:ascii="Arial" w:hAnsi="Arial" w:cs="Arial"/>
          <w:sz w:val="26"/>
          <w:szCs w:val="26"/>
        </w:rPr>
        <w:t xml:space="preserve">The employee </w:t>
      </w:r>
      <w:r w:rsidRPr="00370941">
        <w:rPr>
          <w:rFonts w:ascii="Arial" w:hAnsi="Arial" w:cs="Arial"/>
          <w:b/>
          <w:sz w:val="26"/>
          <w:szCs w:val="26"/>
        </w:rPr>
        <w:t>is not</w:t>
      </w:r>
      <w:r w:rsidRPr="00370941">
        <w:rPr>
          <w:rFonts w:ascii="Arial" w:hAnsi="Arial" w:cs="Arial"/>
          <w:sz w:val="26"/>
          <w:szCs w:val="26"/>
        </w:rPr>
        <w:t xml:space="preserve"> required to attend their fixed centre at the start of their working day. If they are then they are not eligible to be i</w:t>
      </w:r>
      <w:r>
        <w:rPr>
          <w:rFonts w:ascii="Arial" w:hAnsi="Arial" w:cs="Arial"/>
          <w:sz w:val="26"/>
          <w:szCs w:val="26"/>
        </w:rPr>
        <w:t>dentified as a Community Worker.</w:t>
      </w:r>
    </w:p>
    <w:p w14:paraId="0D8CB1D3" w14:textId="6DC5DF64" w:rsidR="00370941" w:rsidRPr="00370941" w:rsidRDefault="00370941" w:rsidP="00370941">
      <w:pPr>
        <w:rPr>
          <w:rFonts w:ascii="Arial" w:hAnsi="Arial" w:cs="Arial"/>
          <w:sz w:val="26"/>
          <w:szCs w:val="26"/>
          <w:u w:val="single"/>
        </w:rPr>
      </w:pPr>
      <w:r>
        <w:rPr>
          <w:rFonts w:ascii="Arial" w:hAnsi="Arial" w:cs="Arial"/>
          <w:sz w:val="26"/>
          <w:szCs w:val="26"/>
          <w:u w:val="single"/>
        </w:rPr>
        <w:t>Guidance on Claims</w:t>
      </w:r>
    </w:p>
    <w:p w14:paraId="1FE5E1E1" w14:textId="5BB9D1D4" w:rsidR="00370941" w:rsidRPr="00370941" w:rsidRDefault="00370941" w:rsidP="00370941">
      <w:pPr>
        <w:rPr>
          <w:rFonts w:ascii="Arial" w:hAnsi="Arial" w:cs="Arial"/>
          <w:sz w:val="26"/>
          <w:szCs w:val="26"/>
        </w:rPr>
      </w:pPr>
      <w:r w:rsidRPr="00370941">
        <w:rPr>
          <w:rFonts w:ascii="Arial" w:hAnsi="Arial" w:cs="Arial"/>
          <w:sz w:val="26"/>
          <w:szCs w:val="26"/>
        </w:rPr>
        <w:t>The following provides further guidance if your role is designated as a Community Based Worker for Travel purposes:</w:t>
      </w:r>
    </w:p>
    <w:p w14:paraId="511728BD" w14:textId="77777777" w:rsidR="00370941" w:rsidRPr="00370941" w:rsidRDefault="00370941" w:rsidP="006329F1">
      <w:pPr>
        <w:pStyle w:val="ListParagraph"/>
        <w:numPr>
          <w:ilvl w:val="0"/>
          <w:numId w:val="2"/>
        </w:numPr>
        <w:rPr>
          <w:rFonts w:ascii="Arial" w:hAnsi="Arial" w:cs="Arial"/>
          <w:sz w:val="26"/>
          <w:szCs w:val="26"/>
        </w:rPr>
      </w:pPr>
      <w:r w:rsidRPr="00370941">
        <w:rPr>
          <w:rFonts w:ascii="Arial" w:hAnsi="Arial" w:cs="Arial"/>
          <w:sz w:val="26"/>
          <w:szCs w:val="26"/>
        </w:rPr>
        <w:t>Employee’s should plan their working day appropriately with journeys to be made by using the most direct route available</w:t>
      </w:r>
    </w:p>
    <w:p w14:paraId="0082B6C0" w14:textId="77777777" w:rsidR="00370941" w:rsidRPr="00370941" w:rsidRDefault="00370941" w:rsidP="006329F1">
      <w:pPr>
        <w:pStyle w:val="ListParagraph"/>
        <w:numPr>
          <w:ilvl w:val="0"/>
          <w:numId w:val="2"/>
        </w:numPr>
        <w:rPr>
          <w:rFonts w:ascii="Arial" w:hAnsi="Arial" w:cs="Arial"/>
          <w:sz w:val="26"/>
          <w:szCs w:val="26"/>
        </w:rPr>
      </w:pPr>
      <w:r w:rsidRPr="00370941">
        <w:rPr>
          <w:rFonts w:ascii="Arial" w:hAnsi="Arial" w:cs="Arial"/>
          <w:sz w:val="26"/>
          <w:szCs w:val="26"/>
        </w:rPr>
        <w:t>The first work journey of the day will start 5 miles from home or 5 miles inside the county boundary if you live out of county.</w:t>
      </w:r>
    </w:p>
    <w:p w14:paraId="31A9A04B" w14:textId="77777777" w:rsidR="00370941" w:rsidRPr="00370941" w:rsidRDefault="00370941" w:rsidP="006329F1">
      <w:pPr>
        <w:pStyle w:val="ListParagraph"/>
        <w:numPr>
          <w:ilvl w:val="0"/>
          <w:numId w:val="2"/>
        </w:numPr>
        <w:rPr>
          <w:rFonts w:ascii="Arial" w:hAnsi="Arial" w:cs="Arial"/>
          <w:sz w:val="26"/>
          <w:szCs w:val="26"/>
        </w:rPr>
      </w:pPr>
      <w:r w:rsidRPr="00370941">
        <w:rPr>
          <w:rFonts w:ascii="Arial" w:hAnsi="Arial" w:cs="Arial"/>
          <w:sz w:val="26"/>
          <w:szCs w:val="26"/>
        </w:rPr>
        <w:t>The final work journey of the day will end 5 miles from home or 5 miles inside the county boundary if you live out of county.</w:t>
      </w:r>
    </w:p>
    <w:p w14:paraId="53772E18" w14:textId="77777777" w:rsidR="00370941" w:rsidRPr="00370941" w:rsidRDefault="00370941" w:rsidP="006329F1">
      <w:pPr>
        <w:pStyle w:val="ListParagraph"/>
        <w:numPr>
          <w:ilvl w:val="0"/>
          <w:numId w:val="2"/>
        </w:numPr>
        <w:rPr>
          <w:rFonts w:ascii="Arial" w:hAnsi="Arial" w:cs="Arial"/>
          <w:sz w:val="26"/>
          <w:szCs w:val="26"/>
        </w:rPr>
      </w:pPr>
      <w:r w:rsidRPr="00370941">
        <w:rPr>
          <w:rFonts w:ascii="Arial" w:hAnsi="Arial" w:cs="Arial"/>
          <w:sz w:val="26"/>
          <w:szCs w:val="26"/>
        </w:rPr>
        <w:t>So all business mileage in county other than the first and last 5 miles can be claimed.</w:t>
      </w:r>
    </w:p>
    <w:p w14:paraId="1E3033B0" w14:textId="77777777" w:rsidR="00370941" w:rsidRPr="00370941" w:rsidRDefault="00370941" w:rsidP="006329F1">
      <w:pPr>
        <w:pStyle w:val="ListParagraph"/>
        <w:numPr>
          <w:ilvl w:val="0"/>
          <w:numId w:val="2"/>
        </w:numPr>
        <w:rPr>
          <w:rFonts w:ascii="Arial" w:hAnsi="Arial" w:cs="Arial"/>
          <w:sz w:val="26"/>
          <w:szCs w:val="26"/>
        </w:rPr>
      </w:pPr>
      <w:r w:rsidRPr="00370941">
        <w:rPr>
          <w:rFonts w:ascii="Arial" w:hAnsi="Arial" w:cs="Arial"/>
          <w:sz w:val="26"/>
          <w:szCs w:val="26"/>
        </w:rPr>
        <w:t>Any private mileage which may be involved as part of a journey must be deducted from the amount claimed.</w:t>
      </w:r>
    </w:p>
    <w:p w14:paraId="4C3D5ABF" w14:textId="60F33007" w:rsidR="00001DAE" w:rsidRPr="00D07934" w:rsidRDefault="00370941" w:rsidP="00D07934">
      <w:pPr>
        <w:pStyle w:val="Heading1"/>
        <w:rPr>
          <w:rFonts w:ascii="Arial" w:hAnsi="Arial" w:cs="Arial"/>
          <w:b/>
          <w:color w:val="5B9BD5" w:themeColor="accent1"/>
          <w:sz w:val="36"/>
          <w:szCs w:val="36"/>
          <w:lang w:val="en"/>
        </w:rPr>
      </w:pPr>
      <w:bookmarkStart w:id="10" w:name="_Toc133325385"/>
      <w:r w:rsidRPr="00D07934">
        <w:rPr>
          <w:rFonts w:ascii="Arial" w:hAnsi="Arial" w:cs="Arial"/>
          <w:b/>
          <w:color w:val="5B9BD5" w:themeColor="accent1"/>
          <w:sz w:val="36"/>
          <w:szCs w:val="36"/>
          <w:lang w:val="en"/>
        </w:rPr>
        <w:t>6.2 Commuting &amp; Home to Work Business Mileage</w:t>
      </w:r>
      <w:bookmarkEnd w:id="10"/>
    </w:p>
    <w:p w14:paraId="6A324598" w14:textId="62BFB712" w:rsidR="00370941" w:rsidRDefault="00370941" w:rsidP="2340DC91">
      <w:pPr>
        <w:rPr>
          <w:rFonts w:ascii="Arial" w:hAnsi="Arial" w:cs="Arial"/>
          <w:b/>
          <w:bCs/>
          <w:color w:val="5B9BD5" w:themeColor="accent1"/>
          <w:sz w:val="36"/>
          <w:szCs w:val="36"/>
          <w:lang w:val="en"/>
        </w:rPr>
      </w:pPr>
      <w:r w:rsidRPr="00370941">
        <w:rPr>
          <w:rFonts w:ascii="Arial" w:eastAsia="Times New Roman" w:hAnsi="Arial" w:cs="Arial"/>
          <w:sz w:val="26"/>
          <w:szCs w:val="26"/>
          <w:lang w:val="en" w:eastAsia="en-GB"/>
        </w:rPr>
        <w:t xml:space="preserve">For most employees, ordinary commuting is the journey they make most days between their home and their permanent workplace. HMRC call this substantially ordinary commuting (SOR) and employees are responsible </w:t>
      </w:r>
      <w:r>
        <w:rPr>
          <w:rFonts w:ascii="Arial" w:eastAsia="Times New Roman" w:hAnsi="Arial" w:cs="Arial"/>
          <w:sz w:val="26"/>
          <w:szCs w:val="26"/>
          <w:lang w:val="en" w:eastAsia="en-GB"/>
        </w:rPr>
        <w:t xml:space="preserve">for the cost of these journeys </w:t>
      </w:r>
      <w:r w:rsidRPr="00370941">
        <w:rPr>
          <w:rFonts w:ascii="Arial" w:eastAsia="Times New Roman" w:hAnsi="Arial" w:cs="Arial"/>
          <w:sz w:val="26"/>
          <w:szCs w:val="26"/>
          <w:lang w:val="en" w:eastAsia="en-GB"/>
        </w:rPr>
        <w:t xml:space="preserve">(with the exception of those designated as Community Based Workers by their Accountable Manager and meet all of the criteria). </w:t>
      </w:r>
      <w:r w:rsidR="0077674E" w:rsidRPr="2340DC91">
        <w:rPr>
          <w:rFonts w:ascii="Arial" w:hAnsi="Arial" w:cs="Arial"/>
          <w:sz w:val="26"/>
          <w:szCs w:val="26"/>
          <w:lang w:val="en"/>
        </w:rPr>
        <w:br w:type="page"/>
      </w:r>
      <w:r w:rsidRPr="00321A25">
        <w:rPr>
          <w:rStyle w:val="Heading1Char"/>
          <w:rFonts w:ascii="Arial" w:hAnsi="Arial" w:cs="Arial"/>
          <w:b/>
          <w:color w:val="5B9BD5" w:themeColor="accent1"/>
          <w:sz w:val="36"/>
          <w:szCs w:val="36"/>
        </w:rPr>
        <w:lastRenderedPageBreak/>
        <w:t>7. Hybrid Working</w:t>
      </w:r>
    </w:p>
    <w:p w14:paraId="464F6BA4" w14:textId="11B27CE4" w:rsidR="2340DC91" w:rsidRPr="00370941" w:rsidRDefault="00370941" w:rsidP="2340DC91">
      <w:pPr>
        <w:rPr>
          <w:rFonts w:ascii="Arial" w:hAnsi="Arial" w:cs="Arial"/>
          <w:sz w:val="26"/>
          <w:szCs w:val="26"/>
          <w:lang w:val="en"/>
        </w:rPr>
      </w:pPr>
      <w:r w:rsidRPr="00370941">
        <w:rPr>
          <w:rFonts w:ascii="Arial" w:hAnsi="Arial" w:cs="Arial"/>
          <w:color w:val="000000" w:themeColor="text1"/>
          <w:sz w:val="26"/>
          <w:szCs w:val="26"/>
          <w:lang w:val="en"/>
        </w:rPr>
        <w:t>As our world of work has changed significantly in recent times many employees will find they wish to continue with flexible working arrangements including hybrid working where employees are able to work from home or the workplace or a hybrid of both depending on their role (please see Hybrid Working Framework for more information). In these circumstances it is important and expected that all employees (in conjunction with their line manager) manage their travel efficiently and limit it, and any claims, as much as possible, so as to work in the spirit of hybrid working and the increasing flexibility that this brings to the individual. If an employee chooses to travel to other locations (other than their fixed workplace or home address) as part of agile working, HMRC will consider this as personal convenience and no claims can be made.</w:t>
      </w:r>
    </w:p>
    <w:p w14:paraId="0456288D" w14:textId="448E06ED" w:rsidR="00BF0C29" w:rsidRPr="00D07934" w:rsidRDefault="00370941" w:rsidP="00D07934">
      <w:pPr>
        <w:pStyle w:val="Heading1"/>
        <w:rPr>
          <w:rFonts w:ascii="Arial" w:eastAsiaTheme="minorHAnsi" w:hAnsi="Arial" w:cs="Arial"/>
          <w:b/>
          <w:color w:val="5B9BD5" w:themeColor="accent1"/>
          <w:sz w:val="36"/>
          <w:szCs w:val="36"/>
        </w:rPr>
      </w:pPr>
      <w:bookmarkStart w:id="11" w:name="_Toc133325386"/>
      <w:r w:rsidRPr="00D07934">
        <w:rPr>
          <w:rFonts w:ascii="Arial" w:eastAsia="Helvetica" w:hAnsi="Arial" w:cs="Arial"/>
          <w:b/>
          <w:color w:val="5B9BD5" w:themeColor="accent1"/>
          <w:sz w:val="36"/>
          <w:szCs w:val="36"/>
          <w:u w:color="000000"/>
          <w:bdr w:val="nil"/>
          <w:lang w:eastAsia="en-GB"/>
        </w:rPr>
        <w:t>8. Limitation on the Allowance</w:t>
      </w:r>
      <w:bookmarkEnd w:id="11"/>
    </w:p>
    <w:p w14:paraId="3FE9F23F" w14:textId="39035EE2" w:rsidR="00001DAE" w:rsidRDefault="00370941" w:rsidP="00370941">
      <w:pPr>
        <w:jc w:val="both"/>
        <w:rPr>
          <w:rFonts w:ascii="Arial" w:eastAsia="Helvetica" w:hAnsi="Arial" w:cs="Arial"/>
          <w:color w:val="000000"/>
          <w:sz w:val="26"/>
          <w:szCs w:val="26"/>
          <w:bdr w:val="nil"/>
          <w:lang w:eastAsia="en-GB"/>
          <w14:textOutline w14:w="0" w14:cap="flat" w14:cmpd="sng" w14:algn="ctr">
            <w14:noFill/>
            <w14:prstDash w14:val="solid"/>
            <w14:bevel/>
          </w14:textOutline>
        </w:rPr>
      </w:pPr>
      <w:r w:rsidRPr="00370941">
        <w:rPr>
          <w:rFonts w:ascii="Arial" w:eastAsia="Helvetica" w:hAnsi="Arial" w:cs="Arial"/>
          <w:color w:val="000000"/>
          <w:sz w:val="26"/>
          <w:szCs w:val="26"/>
          <w:bdr w:val="nil"/>
          <w:lang w:eastAsia="en-GB"/>
          <w14:textOutline w14:w="0" w14:cap="flat" w14:cmpd="sng" w14:algn="ctr">
            <w14:noFill/>
            <w14:prstDash w14:val="solid"/>
            <w14:bevel/>
          </w14:textOutline>
        </w:rPr>
        <w:t>The Authority, in exercising its discretionary powers contained within the relevant National agreement, has determined it appropriate to pay only the car allowances, as detailed in Paragraph 5.</w:t>
      </w:r>
    </w:p>
    <w:p w14:paraId="2A854530" w14:textId="4A23F9D4" w:rsidR="00370941" w:rsidRPr="00D07934" w:rsidRDefault="00370941" w:rsidP="00D07934">
      <w:pPr>
        <w:pStyle w:val="Heading1"/>
        <w:rPr>
          <w:rFonts w:ascii="Arial" w:eastAsia="Helvetica" w:hAnsi="Arial" w:cs="Arial"/>
          <w:b/>
          <w:color w:val="5B9BD5" w:themeColor="accent1"/>
          <w:sz w:val="36"/>
          <w:szCs w:val="36"/>
          <w:u w:color="000000"/>
          <w:bdr w:val="nil"/>
          <w:lang w:eastAsia="en-GB"/>
        </w:rPr>
      </w:pPr>
      <w:bookmarkStart w:id="12" w:name="_Toc133325387"/>
      <w:r w:rsidRPr="00D07934">
        <w:rPr>
          <w:rFonts w:ascii="Arial" w:eastAsia="Helvetica" w:hAnsi="Arial" w:cs="Arial"/>
          <w:b/>
          <w:color w:val="5B9BD5" w:themeColor="accent1"/>
          <w:sz w:val="36"/>
          <w:szCs w:val="36"/>
          <w:u w:color="000000"/>
          <w:bdr w:val="nil"/>
          <w:lang w:eastAsia="en-GB"/>
        </w:rPr>
        <w:t>9. Business Journeys Outside the Neath Port Talbot/Swansea/Bridgend CBC Area</w:t>
      </w:r>
      <w:bookmarkEnd w:id="12"/>
    </w:p>
    <w:p w14:paraId="51BD445E" w14:textId="0A69CF45" w:rsidR="00370941" w:rsidRPr="00370941" w:rsidRDefault="00370941" w:rsidP="00370941">
      <w:pPr>
        <w:ind w:left="720" w:right="284" w:hanging="720"/>
        <w:jc w:val="both"/>
        <w:rPr>
          <w:rFonts w:ascii="Arial" w:hAnsi="Arial" w:cs="Arial"/>
          <w:sz w:val="26"/>
          <w:szCs w:val="26"/>
        </w:rPr>
      </w:pPr>
      <w:r w:rsidRPr="00370941">
        <w:rPr>
          <w:rFonts w:ascii="Arial" w:hAnsi="Arial" w:cs="Arial"/>
          <w:sz w:val="26"/>
          <w:szCs w:val="26"/>
        </w:rPr>
        <w:t>(a)</w:t>
      </w:r>
      <w:r w:rsidRPr="00370941">
        <w:rPr>
          <w:rFonts w:ascii="Arial" w:hAnsi="Arial" w:cs="Arial"/>
          <w:sz w:val="26"/>
          <w:szCs w:val="26"/>
        </w:rPr>
        <w:tab/>
        <w:t>Firstly, all employees must enquire in advance as to the availability of a Council fleet vehicle or a hire vehicle, as appropriate, for pre-planned journeys. If a vehicle is available then it must be utilised. If the use of a fleet or hire vehicle is refused by an employee and a private vehicle is used for the journey, then no payment will be made.  However where no such vehicle is available and authorisation is granted by your manager in advance of undertaking the journey then reimbursement will be in line with the allowances set out in paragraph 4</w:t>
      </w:r>
      <w:r>
        <w:rPr>
          <w:rFonts w:ascii="Arial" w:hAnsi="Arial" w:cs="Arial"/>
          <w:sz w:val="26"/>
          <w:szCs w:val="26"/>
        </w:rPr>
        <w:t>.</w:t>
      </w:r>
    </w:p>
    <w:p w14:paraId="191B88E3" w14:textId="49B989B7" w:rsidR="00370941" w:rsidRPr="00370941" w:rsidRDefault="00370941" w:rsidP="00370941">
      <w:pPr>
        <w:ind w:left="720" w:right="284" w:hanging="720"/>
        <w:jc w:val="both"/>
        <w:rPr>
          <w:rFonts w:ascii="Arial" w:hAnsi="Arial" w:cs="Arial"/>
          <w:sz w:val="26"/>
          <w:szCs w:val="26"/>
        </w:rPr>
      </w:pPr>
      <w:r w:rsidRPr="00370941">
        <w:rPr>
          <w:rFonts w:ascii="Arial" w:hAnsi="Arial" w:cs="Arial"/>
          <w:sz w:val="26"/>
          <w:szCs w:val="26"/>
        </w:rPr>
        <w:t>(b)</w:t>
      </w:r>
      <w:r w:rsidRPr="00370941">
        <w:rPr>
          <w:rFonts w:ascii="Arial" w:hAnsi="Arial" w:cs="Arial"/>
          <w:b/>
          <w:sz w:val="26"/>
          <w:szCs w:val="26"/>
        </w:rPr>
        <w:tab/>
      </w:r>
      <w:r w:rsidRPr="00370941">
        <w:rPr>
          <w:rFonts w:ascii="Arial" w:hAnsi="Arial" w:cs="Arial"/>
          <w:sz w:val="26"/>
          <w:szCs w:val="26"/>
        </w:rPr>
        <w:t>Secondly, the opportunity to share a vehicle with a colleague who is travelling on the same journey must always be explored.   The reason for not sharing a vehicle in obvious cases of duplication will be questioned by the employee’s certifying officer.</w:t>
      </w:r>
    </w:p>
    <w:p w14:paraId="6BF496BF" w14:textId="169CDA34" w:rsidR="00370941" w:rsidRDefault="00370941" w:rsidP="00370941">
      <w:pPr>
        <w:ind w:left="720" w:right="284" w:hanging="720"/>
        <w:jc w:val="both"/>
        <w:rPr>
          <w:rFonts w:ascii="Arial" w:hAnsi="Arial" w:cs="Arial"/>
          <w:sz w:val="26"/>
          <w:szCs w:val="26"/>
        </w:rPr>
      </w:pPr>
      <w:r w:rsidRPr="00370941">
        <w:rPr>
          <w:rFonts w:ascii="Arial" w:hAnsi="Arial" w:cs="Arial"/>
          <w:sz w:val="26"/>
          <w:szCs w:val="26"/>
        </w:rPr>
        <w:t>(c)</w:t>
      </w:r>
      <w:r w:rsidRPr="00370941">
        <w:rPr>
          <w:rFonts w:ascii="Arial" w:hAnsi="Arial" w:cs="Arial"/>
          <w:sz w:val="26"/>
          <w:szCs w:val="26"/>
        </w:rPr>
        <w:tab/>
        <w:t xml:space="preserve">Where a journey starts and finishes at home without a visit being made to the fixed centre, the normal travel to work mileage must be deducted from the total mileage.  </w:t>
      </w:r>
      <w:r w:rsidRPr="00370941">
        <w:rPr>
          <w:rFonts w:ascii="Arial" w:hAnsi="Arial" w:cs="Arial"/>
          <w:b/>
          <w:sz w:val="26"/>
          <w:szCs w:val="26"/>
        </w:rPr>
        <w:t>Only the excess mileage can be claimed</w:t>
      </w:r>
      <w:r w:rsidRPr="00370941">
        <w:rPr>
          <w:rFonts w:ascii="Arial" w:hAnsi="Arial" w:cs="Arial"/>
          <w:sz w:val="26"/>
          <w:szCs w:val="26"/>
        </w:rPr>
        <w:t>.</w:t>
      </w:r>
    </w:p>
    <w:p w14:paraId="31E0D1EE" w14:textId="16F5A72D" w:rsidR="00370941" w:rsidRPr="00D07934" w:rsidRDefault="00370941" w:rsidP="00D07934">
      <w:pPr>
        <w:pStyle w:val="Heading1"/>
        <w:rPr>
          <w:rFonts w:ascii="Arial" w:eastAsia="Helvetica" w:hAnsi="Arial" w:cs="Arial"/>
          <w:b/>
          <w:color w:val="5B9BD5" w:themeColor="accent1"/>
          <w:sz w:val="36"/>
          <w:szCs w:val="36"/>
          <w:u w:color="000000"/>
          <w:bdr w:val="nil"/>
          <w:lang w:eastAsia="en-GB"/>
        </w:rPr>
      </w:pPr>
      <w:bookmarkStart w:id="13" w:name="_Toc133325388"/>
      <w:r w:rsidRPr="00D07934">
        <w:rPr>
          <w:rFonts w:ascii="Arial" w:eastAsia="Helvetica" w:hAnsi="Arial" w:cs="Arial"/>
          <w:b/>
          <w:color w:val="5B9BD5" w:themeColor="accent1"/>
          <w:sz w:val="36"/>
          <w:szCs w:val="36"/>
          <w:u w:color="000000"/>
          <w:bdr w:val="nil"/>
          <w:lang w:eastAsia="en-GB"/>
        </w:rPr>
        <w:t>10. Business Journeys Within the Neath Port Talbot/Swansea/Bridgend CBC Area</w:t>
      </w:r>
      <w:bookmarkEnd w:id="13"/>
    </w:p>
    <w:p w14:paraId="72AA0683" w14:textId="09118E76" w:rsidR="00370941" w:rsidRPr="00370941" w:rsidRDefault="00370941" w:rsidP="00370941">
      <w:pPr>
        <w:ind w:left="720" w:right="284" w:hanging="720"/>
        <w:jc w:val="both"/>
        <w:rPr>
          <w:rFonts w:ascii="Arial" w:hAnsi="Arial" w:cs="Arial"/>
          <w:sz w:val="26"/>
          <w:szCs w:val="26"/>
        </w:rPr>
      </w:pPr>
      <w:r>
        <w:rPr>
          <w:rFonts w:ascii="Arial" w:hAnsi="Arial" w:cs="Arial"/>
          <w:sz w:val="26"/>
          <w:szCs w:val="26"/>
        </w:rPr>
        <w:t xml:space="preserve">(a) </w:t>
      </w:r>
      <w:r>
        <w:rPr>
          <w:rFonts w:ascii="Arial" w:hAnsi="Arial" w:cs="Arial"/>
          <w:sz w:val="26"/>
          <w:szCs w:val="26"/>
        </w:rPr>
        <w:tab/>
      </w:r>
      <w:r w:rsidRPr="00370941">
        <w:rPr>
          <w:rFonts w:ascii="Arial" w:hAnsi="Arial" w:cs="Arial"/>
          <w:sz w:val="26"/>
          <w:szCs w:val="26"/>
        </w:rPr>
        <w:t>Employees need to check the availability of a Council fleet vehicle in the first instance</w:t>
      </w:r>
      <w:r>
        <w:rPr>
          <w:rFonts w:ascii="Arial" w:hAnsi="Arial" w:cs="Arial"/>
          <w:sz w:val="26"/>
          <w:szCs w:val="26"/>
        </w:rPr>
        <w:t xml:space="preserve"> as detailed in paragraph 8.</w:t>
      </w:r>
    </w:p>
    <w:p w14:paraId="7FC8B989" w14:textId="13CE1EF9" w:rsidR="00370941" w:rsidRPr="00370941" w:rsidRDefault="00370941" w:rsidP="00370941">
      <w:pPr>
        <w:ind w:left="720" w:right="284" w:hanging="720"/>
        <w:jc w:val="both"/>
        <w:rPr>
          <w:rFonts w:ascii="Arial" w:hAnsi="Arial" w:cs="Arial"/>
          <w:sz w:val="26"/>
          <w:szCs w:val="26"/>
        </w:rPr>
      </w:pPr>
      <w:r w:rsidRPr="00370941">
        <w:rPr>
          <w:rFonts w:ascii="Arial" w:hAnsi="Arial" w:cs="Arial"/>
          <w:sz w:val="26"/>
          <w:szCs w:val="26"/>
        </w:rPr>
        <w:t>(b)</w:t>
      </w:r>
      <w:r w:rsidRPr="00370941">
        <w:rPr>
          <w:rFonts w:ascii="Arial" w:hAnsi="Arial" w:cs="Arial"/>
          <w:sz w:val="26"/>
          <w:szCs w:val="26"/>
        </w:rPr>
        <w:tab/>
        <w:t>Where use of a private motor vehicle is authorised, the appropriate mileage</w:t>
      </w:r>
      <w:r>
        <w:rPr>
          <w:rFonts w:ascii="Arial" w:hAnsi="Arial" w:cs="Arial"/>
          <w:sz w:val="26"/>
          <w:szCs w:val="26"/>
        </w:rPr>
        <w:t xml:space="preserve"> rate as detailed in paragraph 5</w:t>
      </w:r>
      <w:r w:rsidRPr="00370941">
        <w:rPr>
          <w:rFonts w:ascii="Arial" w:hAnsi="Arial" w:cs="Arial"/>
          <w:sz w:val="26"/>
          <w:szCs w:val="26"/>
        </w:rPr>
        <w:t xml:space="preserve"> will be paid.</w:t>
      </w:r>
    </w:p>
    <w:p w14:paraId="5282B6FA" w14:textId="77777777" w:rsidR="00370941" w:rsidRPr="00370941" w:rsidRDefault="00370941" w:rsidP="00370941">
      <w:pPr>
        <w:ind w:left="720" w:right="284" w:hanging="720"/>
        <w:jc w:val="both"/>
        <w:rPr>
          <w:rFonts w:ascii="Arial" w:hAnsi="Arial" w:cs="Arial"/>
          <w:sz w:val="26"/>
          <w:szCs w:val="26"/>
        </w:rPr>
      </w:pPr>
    </w:p>
    <w:p w14:paraId="1A6BA97A" w14:textId="6A88A6C2" w:rsidR="00370941" w:rsidRDefault="00370941" w:rsidP="00370941">
      <w:pPr>
        <w:ind w:left="720" w:right="284" w:hanging="720"/>
        <w:jc w:val="both"/>
        <w:rPr>
          <w:rFonts w:ascii="Arial" w:hAnsi="Arial" w:cs="Arial"/>
          <w:sz w:val="26"/>
          <w:szCs w:val="26"/>
        </w:rPr>
      </w:pPr>
      <w:r w:rsidRPr="00370941">
        <w:rPr>
          <w:rFonts w:ascii="Arial" w:hAnsi="Arial" w:cs="Arial"/>
          <w:sz w:val="26"/>
          <w:szCs w:val="26"/>
        </w:rPr>
        <w:lastRenderedPageBreak/>
        <w:t>(c)</w:t>
      </w:r>
      <w:r w:rsidRPr="00370941">
        <w:rPr>
          <w:rFonts w:ascii="Arial" w:hAnsi="Arial" w:cs="Arial"/>
          <w:sz w:val="26"/>
          <w:szCs w:val="26"/>
        </w:rPr>
        <w:tab/>
        <w:t>For journeys that start at the home and require an official business visit en-route to the fixed centre, or vice versa on the return journey home, the actual mileage less the home to fixed centre/fixed centre to home mileage must be claimed, i.e. the excess mileage travelled.</w:t>
      </w:r>
    </w:p>
    <w:p w14:paraId="1FC1A672" w14:textId="3CC975F5" w:rsidR="00370941" w:rsidRPr="00D07934" w:rsidRDefault="00370941" w:rsidP="00D07934">
      <w:pPr>
        <w:pStyle w:val="Heading1"/>
        <w:rPr>
          <w:rFonts w:ascii="Arial" w:eastAsia="Helvetica" w:hAnsi="Arial" w:cs="Arial"/>
          <w:b/>
          <w:color w:val="5B9BD5" w:themeColor="accent1"/>
          <w:sz w:val="36"/>
          <w:szCs w:val="36"/>
          <w:u w:color="000000"/>
          <w:bdr w:val="nil"/>
          <w:lang w:eastAsia="en-GB"/>
        </w:rPr>
      </w:pPr>
      <w:bookmarkStart w:id="14" w:name="_Toc133325389"/>
      <w:r w:rsidRPr="00D07934">
        <w:rPr>
          <w:rFonts w:ascii="Arial" w:eastAsia="Helvetica" w:hAnsi="Arial" w:cs="Arial"/>
          <w:b/>
          <w:color w:val="5B9BD5" w:themeColor="accent1"/>
          <w:sz w:val="36"/>
          <w:szCs w:val="36"/>
          <w:u w:color="000000"/>
          <w:bdr w:val="nil"/>
          <w:lang w:eastAsia="en-GB"/>
        </w:rPr>
        <w:t>11. Business Journeys of Neath Port Talbot CBC Employees with Fixed Centres Outside of the Neath Port Talbot/Swansea/Bridgend CBC Area</w:t>
      </w:r>
      <w:bookmarkEnd w:id="14"/>
    </w:p>
    <w:p w14:paraId="5FB1DA82" w14:textId="490BE1DE" w:rsidR="00370941" w:rsidRPr="00370941" w:rsidRDefault="00370941" w:rsidP="00370941">
      <w:pPr>
        <w:ind w:left="720" w:hanging="720"/>
        <w:rPr>
          <w:rFonts w:ascii="Arial" w:eastAsia="Helvetica" w:hAnsi="Arial" w:cs="Arial"/>
          <w:sz w:val="26"/>
          <w:szCs w:val="26"/>
          <w:u w:color="000000"/>
          <w:bdr w:val="nil"/>
          <w:lang w:eastAsia="en-GB"/>
          <w14:textOutline w14:w="0" w14:cap="flat" w14:cmpd="sng" w14:algn="ctr">
            <w14:noFill/>
            <w14:prstDash w14:val="solid"/>
            <w14:bevel/>
          </w14:textOutline>
        </w:rPr>
      </w:pPr>
      <w:r>
        <w:rPr>
          <w:rFonts w:ascii="Arial" w:eastAsia="Helvetica" w:hAnsi="Arial" w:cs="Arial"/>
          <w:sz w:val="26"/>
          <w:szCs w:val="26"/>
          <w:u w:color="000000"/>
          <w:bdr w:val="nil"/>
          <w:lang w:eastAsia="en-GB"/>
          <w14:textOutline w14:w="0" w14:cap="flat" w14:cmpd="sng" w14:algn="ctr">
            <w14:noFill/>
            <w14:prstDash w14:val="solid"/>
            <w14:bevel/>
          </w14:textOutline>
        </w:rPr>
        <w:t xml:space="preserve">(a) </w:t>
      </w:r>
      <w:r>
        <w:rPr>
          <w:rFonts w:ascii="Arial" w:eastAsia="Helvetica" w:hAnsi="Arial" w:cs="Arial"/>
          <w:sz w:val="26"/>
          <w:szCs w:val="26"/>
          <w:u w:color="000000"/>
          <w:bdr w:val="nil"/>
          <w:lang w:eastAsia="en-GB"/>
          <w14:textOutline w14:w="0" w14:cap="flat" w14:cmpd="sng" w14:algn="ctr">
            <w14:noFill/>
            <w14:prstDash w14:val="solid"/>
            <w14:bevel/>
          </w14:textOutline>
        </w:rPr>
        <w:tab/>
      </w:r>
      <w:r w:rsidRPr="00370941">
        <w:rPr>
          <w:rFonts w:ascii="Arial" w:eastAsia="Helvetica" w:hAnsi="Arial" w:cs="Arial"/>
          <w:sz w:val="26"/>
          <w:szCs w:val="26"/>
          <w:u w:color="000000"/>
          <w:bdr w:val="nil"/>
          <w:lang w:eastAsia="en-GB"/>
          <w14:textOutline w14:w="0" w14:cap="flat" w14:cmpd="sng" w14:algn="ctr">
            <w14:noFill/>
            <w14:prstDash w14:val="solid"/>
            <w14:bevel/>
          </w14:textOutline>
        </w:rPr>
        <w:t>Journeys which have a destination outside</w:t>
      </w:r>
      <w:r>
        <w:rPr>
          <w:rFonts w:ascii="Arial" w:eastAsia="Helvetica" w:hAnsi="Arial" w:cs="Arial"/>
          <w:sz w:val="26"/>
          <w:szCs w:val="26"/>
          <w:u w:color="000000"/>
          <w:bdr w:val="nil"/>
          <w:lang w:eastAsia="en-GB"/>
          <w14:textOutline w14:w="0" w14:cap="flat" w14:cmpd="sng" w14:algn="ctr">
            <w14:noFill/>
            <w14:prstDash w14:val="solid"/>
            <w14:bevel/>
          </w14:textOutline>
        </w:rPr>
        <w:t xml:space="preserve"> a 16 mile radius of the fixed </w:t>
      </w:r>
      <w:r w:rsidRPr="00370941">
        <w:rPr>
          <w:rFonts w:ascii="Arial" w:eastAsia="Helvetica" w:hAnsi="Arial" w:cs="Arial"/>
          <w:sz w:val="26"/>
          <w:szCs w:val="26"/>
          <w:u w:color="000000"/>
          <w:bdr w:val="nil"/>
          <w:lang w:eastAsia="en-GB"/>
          <w14:textOutline w14:w="0" w14:cap="flat" w14:cmpd="sng" w14:algn="ctr">
            <w14:noFill/>
            <w14:prstDash w14:val="solid"/>
            <w14:bevel/>
          </w14:textOutline>
        </w:rPr>
        <w:t xml:space="preserve">centre – paragraph </w:t>
      </w:r>
      <w:r w:rsidR="009623C5">
        <w:rPr>
          <w:rFonts w:ascii="Arial" w:eastAsia="Helvetica" w:hAnsi="Arial" w:cs="Arial"/>
          <w:sz w:val="26"/>
          <w:szCs w:val="26"/>
          <w:u w:color="000000"/>
          <w:bdr w:val="nil"/>
          <w:lang w:eastAsia="en-GB"/>
          <w14:textOutline w14:w="0" w14:cap="flat" w14:cmpd="sng" w14:algn="ctr">
            <w14:noFill/>
            <w14:prstDash w14:val="solid"/>
            <w14:bevel/>
          </w14:textOutline>
        </w:rPr>
        <w:t>9</w:t>
      </w:r>
      <w:r>
        <w:rPr>
          <w:rFonts w:ascii="Arial" w:eastAsia="Helvetica" w:hAnsi="Arial" w:cs="Arial"/>
          <w:sz w:val="26"/>
          <w:szCs w:val="26"/>
          <w:u w:color="000000"/>
          <w:bdr w:val="nil"/>
          <w:lang w:eastAsia="en-GB"/>
          <w14:textOutline w14:w="0" w14:cap="flat" w14:cmpd="sng" w14:algn="ctr">
            <w14:noFill/>
            <w14:prstDash w14:val="solid"/>
            <w14:bevel/>
          </w14:textOutline>
        </w:rPr>
        <w:t xml:space="preserve"> of this document will apply. </w:t>
      </w:r>
      <w:r w:rsidRPr="00370941">
        <w:rPr>
          <w:rFonts w:ascii="Arial" w:eastAsia="Helvetica" w:hAnsi="Arial" w:cs="Arial"/>
          <w:sz w:val="26"/>
          <w:szCs w:val="26"/>
          <w:u w:color="000000"/>
          <w:bdr w:val="nil"/>
          <w:lang w:eastAsia="en-GB"/>
          <w14:textOutline w14:w="0" w14:cap="flat" w14:cmpd="sng" w14:algn="ctr">
            <w14:noFill/>
            <w14:prstDash w14:val="solid"/>
            <w14:bevel/>
          </w14:textOutline>
        </w:rPr>
        <w:t>(NB. Use of pool or hired vehicles in clo</w:t>
      </w:r>
      <w:r>
        <w:rPr>
          <w:rFonts w:ascii="Arial" w:eastAsia="Helvetica" w:hAnsi="Arial" w:cs="Arial"/>
          <w:sz w:val="26"/>
          <w:szCs w:val="26"/>
          <w:u w:color="000000"/>
          <w:bdr w:val="nil"/>
          <w:lang w:eastAsia="en-GB"/>
          <w14:textOutline w14:w="0" w14:cap="flat" w14:cmpd="sng" w14:algn="ctr">
            <w14:noFill/>
            <w14:prstDash w14:val="solid"/>
            <w14:bevel/>
          </w14:textOutline>
        </w:rPr>
        <w:t xml:space="preserve">se proximity of fixed centre). </w:t>
      </w:r>
    </w:p>
    <w:p w14:paraId="17BF0854" w14:textId="53AFEAF5" w:rsidR="00370941" w:rsidRDefault="00370941" w:rsidP="00370941">
      <w:pPr>
        <w:ind w:left="720" w:hanging="720"/>
        <w:rPr>
          <w:rFonts w:ascii="Arial" w:eastAsia="Helvetica" w:hAnsi="Arial" w:cs="Arial"/>
          <w:sz w:val="26"/>
          <w:szCs w:val="26"/>
          <w:u w:color="000000"/>
          <w:bdr w:val="nil"/>
          <w:lang w:eastAsia="en-GB"/>
          <w14:textOutline w14:w="0" w14:cap="flat" w14:cmpd="sng" w14:algn="ctr">
            <w14:noFill/>
            <w14:prstDash w14:val="solid"/>
            <w14:bevel/>
          </w14:textOutline>
        </w:rPr>
      </w:pPr>
      <w:r w:rsidRPr="00370941">
        <w:rPr>
          <w:rFonts w:ascii="Arial" w:eastAsia="Helvetica" w:hAnsi="Arial" w:cs="Arial"/>
          <w:sz w:val="26"/>
          <w:szCs w:val="26"/>
          <w:u w:color="000000"/>
          <w:bdr w:val="nil"/>
          <w:lang w:eastAsia="en-GB"/>
          <w14:textOutline w14:w="0" w14:cap="flat" w14:cmpd="sng" w14:algn="ctr">
            <w14:noFill/>
            <w14:prstDash w14:val="solid"/>
            <w14:bevel/>
          </w14:textOutline>
        </w:rPr>
        <w:t>(b)</w:t>
      </w:r>
      <w:r w:rsidRPr="00370941">
        <w:rPr>
          <w:rFonts w:ascii="Arial" w:eastAsia="Helvetica" w:hAnsi="Arial" w:cs="Arial"/>
          <w:sz w:val="26"/>
          <w:szCs w:val="26"/>
          <w:u w:color="000000"/>
          <w:bdr w:val="nil"/>
          <w:lang w:eastAsia="en-GB"/>
          <w14:textOutline w14:w="0" w14:cap="flat" w14:cmpd="sng" w14:algn="ctr">
            <w14:noFill/>
            <w14:prstDash w14:val="solid"/>
            <w14:bevel/>
          </w14:textOutline>
        </w:rPr>
        <w:tab/>
        <w:t xml:space="preserve">Journeys which have a destination within a 16 mile radius of the fixed centre – paragraph </w:t>
      </w:r>
      <w:r w:rsidR="009623C5">
        <w:rPr>
          <w:rFonts w:ascii="Arial" w:eastAsia="Helvetica" w:hAnsi="Arial" w:cs="Arial"/>
          <w:sz w:val="26"/>
          <w:szCs w:val="26"/>
          <w:u w:color="000000"/>
          <w:bdr w:val="nil"/>
          <w:lang w:eastAsia="en-GB"/>
          <w14:textOutline w14:w="0" w14:cap="flat" w14:cmpd="sng" w14:algn="ctr">
            <w14:noFill/>
            <w14:prstDash w14:val="solid"/>
            <w14:bevel/>
          </w14:textOutline>
        </w:rPr>
        <w:t>10</w:t>
      </w:r>
      <w:r>
        <w:rPr>
          <w:rFonts w:ascii="Arial" w:eastAsia="Helvetica" w:hAnsi="Arial" w:cs="Arial"/>
          <w:sz w:val="26"/>
          <w:szCs w:val="26"/>
          <w:u w:color="000000"/>
          <w:bdr w:val="nil"/>
          <w:lang w:eastAsia="en-GB"/>
          <w14:textOutline w14:w="0" w14:cap="flat" w14:cmpd="sng" w14:algn="ctr">
            <w14:noFill/>
            <w14:prstDash w14:val="solid"/>
            <w14:bevel/>
          </w14:textOutline>
        </w:rPr>
        <w:t xml:space="preserve"> of this document will apply.</w:t>
      </w:r>
      <w:r w:rsidRPr="00370941">
        <w:rPr>
          <w:rFonts w:ascii="Arial" w:eastAsia="Helvetica" w:hAnsi="Arial" w:cs="Arial"/>
          <w:sz w:val="26"/>
          <w:szCs w:val="26"/>
          <w:u w:color="000000"/>
          <w:bdr w:val="nil"/>
          <w:lang w:eastAsia="en-GB"/>
          <w14:textOutline w14:w="0" w14:cap="flat" w14:cmpd="sng" w14:algn="ctr">
            <w14:noFill/>
            <w14:prstDash w14:val="solid"/>
            <w14:bevel/>
          </w14:textOutline>
        </w:rPr>
        <w:t xml:space="preserve"> (NB. Use of pool or hired vehicles in close proximity of fixed centre).</w:t>
      </w:r>
    </w:p>
    <w:p w14:paraId="16DE0B9C" w14:textId="5ABA2611" w:rsidR="009623C5" w:rsidRPr="00D07934" w:rsidRDefault="009623C5" w:rsidP="00D07934">
      <w:pPr>
        <w:pStyle w:val="Heading1"/>
        <w:rPr>
          <w:rFonts w:ascii="Arial" w:eastAsia="Helvetica" w:hAnsi="Arial" w:cs="Arial"/>
          <w:b/>
          <w:color w:val="5B9BD5" w:themeColor="accent1"/>
          <w:sz w:val="36"/>
          <w:szCs w:val="36"/>
          <w:u w:color="000000"/>
          <w:bdr w:val="nil"/>
          <w:lang w:eastAsia="en-GB"/>
        </w:rPr>
      </w:pPr>
      <w:bookmarkStart w:id="15" w:name="_Toc133325390"/>
      <w:r w:rsidRPr="00D07934">
        <w:rPr>
          <w:rFonts w:ascii="Arial" w:eastAsia="Helvetica" w:hAnsi="Arial" w:cs="Arial"/>
          <w:b/>
          <w:color w:val="5B9BD5" w:themeColor="accent1"/>
          <w:sz w:val="36"/>
          <w:szCs w:val="36"/>
          <w:u w:color="000000"/>
          <w:bdr w:val="nil"/>
          <w:lang w:eastAsia="en-GB"/>
        </w:rPr>
        <w:t>12. Work Outside Normal Working Hours (i.e. ‘Return to Work’ and Attendance on Days Not Normally Worked).</w:t>
      </w:r>
      <w:bookmarkEnd w:id="15"/>
    </w:p>
    <w:p w14:paraId="57FE92EB" w14:textId="5037EE5B" w:rsidR="009623C5" w:rsidRPr="009623C5" w:rsidRDefault="009623C5" w:rsidP="009623C5">
      <w:pPr>
        <w:rPr>
          <w:rFonts w:ascii="Arial" w:eastAsia="Helvetica" w:hAnsi="Arial" w:cs="Arial"/>
          <w:sz w:val="26"/>
          <w:szCs w:val="26"/>
          <w:u w:color="000000"/>
          <w:bdr w:val="nil"/>
          <w:lang w:eastAsia="en-GB"/>
          <w14:textOutline w14:w="0" w14:cap="flat" w14:cmpd="sng" w14:algn="ctr">
            <w14:noFill/>
            <w14:prstDash w14:val="solid"/>
            <w14:bevel/>
          </w14:textOutline>
        </w:rPr>
      </w:pPr>
      <w:r w:rsidRPr="009623C5">
        <w:rPr>
          <w:rFonts w:ascii="Arial" w:eastAsia="Helvetica" w:hAnsi="Arial" w:cs="Arial"/>
          <w:sz w:val="26"/>
          <w:szCs w:val="26"/>
          <w:u w:color="000000"/>
          <w:bdr w:val="nil"/>
          <w:lang w:eastAsia="en-GB"/>
          <w14:textOutline w14:w="0" w14:cap="flat" w14:cmpd="sng" w14:algn="ctr">
            <w14:noFill/>
            <w14:prstDash w14:val="solid"/>
            <w14:bevel/>
          </w14:textOutline>
        </w:rPr>
        <w:t>Where an employee is required to attend work outsid</w:t>
      </w:r>
      <w:r w:rsidR="002074F7">
        <w:rPr>
          <w:rFonts w:ascii="Arial" w:eastAsia="Helvetica" w:hAnsi="Arial" w:cs="Arial"/>
          <w:sz w:val="26"/>
          <w:szCs w:val="26"/>
          <w:u w:color="000000"/>
          <w:bdr w:val="nil"/>
          <w:lang w:eastAsia="en-GB"/>
          <w14:textOutline w14:w="0" w14:cap="flat" w14:cmpd="sng" w14:algn="ctr">
            <w14:noFill/>
            <w14:prstDash w14:val="solid"/>
            <w14:bevel/>
          </w14:textOutline>
        </w:rPr>
        <w:t xml:space="preserve">e his/her normal working hours </w:t>
      </w:r>
      <w:r w:rsidRPr="009623C5">
        <w:rPr>
          <w:rFonts w:ascii="Arial" w:eastAsia="Helvetica" w:hAnsi="Arial" w:cs="Arial"/>
          <w:sz w:val="26"/>
          <w:szCs w:val="26"/>
          <w:u w:color="000000"/>
          <w:bdr w:val="nil"/>
          <w:lang w:eastAsia="en-GB"/>
          <w14:textOutline w14:w="0" w14:cap="flat" w14:cmpd="sng" w14:algn="ctr">
            <w14:noFill/>
            <w14:prstDash w14:val="solid"/>
            <w14:bevel/>
          </w14:textOutline>
        </w:rPr>
        <w:t>the following car allowance payment a</w:t>
      </w:r>
      <w:r>
        <w:rPr>
          <w:rFonts w:ascii="Arial" w:eastAsia="Helvetica" w:hAnsi="Arial" w:cs="Arial"/>
          <w:sz w:val="26"/>
          <w:szCs w:val="26"/>
          <w:u w:color="000000"/>
          <w:bdr w:val="nil"/>
          <w:lang w:eastAsia="en-GB"/>
          <w14:textOutline w14:w="0" w14:cap="flat" w14:cmpd="sng" w14:algn="ctr">
            <w14:noFill/>
            <w14:prstDash w14:val="solid"/>
            <w14:bevel/>
          </w14:textOutline>
        </w:rPr>
        <w:t>rrangements will be applicable:</w:t>
      </w:r>
    </w:p>
    <w:p w14:paraId="151A9406" w14:textId="3E2C8800" w:rsidR="009623C5" w:rsidRPr="009623C5" w:rsidRDefault="009623C5" w:rsidP="009623C5">
      <w:pPr>
        <w:rPr>
          <w:rFonts w:ascii="Arial" w:eastAsia="Helvetica" w:hAnsi="Arial" w:cs="Arial"/>
          <w:sz w:val="26"/>
          <w:szCs w:val="26"/>
          <w:u w:color="000000"/>
          <w:bdr w:val="nil"/>
          <w:lang w:eastAsia="en-GB"/>
          <w14:textOutline w14:w="0" w14:cap="flat" w14:cmpd="sng" w14:algn="ctr">
            <w14:noFill/>
            <w14:prstDash w14:val="solid"/>
            <w14:bevel/>
          </w14:textOutline>
        </w:rPr>
      </w:pPr>
      <w:r w:rsidRPr="009623C5">
        <w:rPr>
          <w:rFonts w:ascii="Arial" w:eastAsia="Helvetica" w:hAnsi="Arial" w:cs="Arial"/>
          <w:sz w:val="26"/>
          <w:szCs w:val="26"/>
          <w:u w:color="000000"/>
          <w:bdr w:val="nil"/>
          <w:lang w:eastAsia="en-GB"/>
          <w14:textOutline w14:w="0" w14:cap="flat" w14:cmpd="sng" w14:algn="ctr">
            <w14:noFill/>
            <w14:prstDash w14:val="solid"/>
            <w14:bevel/>
          </w14:textOutline>
        </w:rPr>
        <w:t>(a)</w:t>
      </w:r>
      <w:r w:rsidRPr="009623C5">
        <w:rPr>
          <w:rFonts w:ascii="Arial" w:eastAsia="Helvetica" w:hAnsi="Arial" w:cs="Arial"/>
          <w:sz w:val="26"/>
          <w:szCs w:val="26"/>
          <w:u w:color="000000"/>
          <w:bdr w:val="nil"/>
          <w:lang w:eastAsia="en-GB"/>
          <w14:textOutline w14:w="0" w14:cap="flat" w14:cmpd="sng" w14:algn="ctr">
            <w14:noFill/>
            <w14:prstDash w14:val="solid"/>
            <w14:bevel/>
          </w14:textOutline>
        </w:rPr>
        <w:tab/>
      </w:r>
      <w:r w:rsidRPr="009623C5">
        <w:rPr>
          <w:rFonts w:ascii="Arial" w:eastAsia="Helvetica" w:hAnsi="Arial" w:cs="Arial"/>
          <w:b/>
          <w:sz w:val="26"/>
          <w:szCs w:val="26"/>
          <w:u w:val="single" w:color="000000"/>
          <w:bdr w:val="nil"/>
          <w:lang w:eastAsia="en-GB"/>
          <w14:textOutline w14:w="0" w14:cap="flat" w14:cmpd="sng" w14:algn="ctr">
            <w14:noFill/>
            <w14:prstDash w14:val="solid"/>
            <w14:bevel/>
          </w14:textOutline>
        </w:rPr>
        <w:t>Additional hours worked</w:t>
      </w:r>
      <w:r w:rsidRPr="009623C5">
        <w:rPr>
          <w:rFonts w:ascii="Arial" w:eastAsia="Helvetica" w:hAnsi="Arial" w:cs="Arial"/>
          <w:sz w:val="26"/>
          <w:szCs w:val="26"/>
          <w:u w:color="000000"/>
          <w:bdr w:val="nil"/>
          <w:lang w:eastAsia="en-GB"/>
          <w14:textOutline w14:w="0" w14:cap="flat" w14:cmpd="sng" w14:algn="ctr">
            <w14:noFill/>
            <w14:prstDash w14:val="solid"/>
            <w14:bevel/>
          </w14:textOutline>
        </w:rPr>
        <w:t xml:space="preserve"> where an extra journey is made by an employee from home to his/her fixed</w:t>
      </w:r>
      <w:r>
        <w:rPr>
          <w:rFonts w:ascii="Arial" w:eastAsia="Helvetica" w:hAnsi="Arial" w:cs="Arial"/>
          <w:sz w:val="26"/>
          <w:szCs w:val="26"/>
          <w:u w:color="000000"/>
          <w:bdr w:val="nil"/>
          <w:lang w:eastAsia="en-GB"/>
          <w14:textOutline w14:w="0" w14:cap="flat" w14:cmpd="sng" w14:algn="ctr">
            <w14:noFill/>
            <w14:prstDash w14:val="solid"/>
            <w14:bevel/>
          </w14:textOutline>
        </w:rPr>
        <w:t xml:space="preserve"> centre or to another location:</w:t>
      </w:r>
    </w:p>
    <w:p w14:paraId="137B4A59" w14:textId="6909F048" w:rsidR="009623C5" w:rsidRPr="009623C5" w:rsidRDefault="009623C5" w:rsidP="009623C5">
      <w:pPr>
        <w:ind w:left="720"/>
        <w:rPr>
          <w:rFonts w:ascii="Arial" w:eastAsia="Helvetica" w:hAnsi="Arial" w:cs="Arial"/>
          <w:sz w:val="26"/>
          <w:szCs w:val="26"/>
          <w:u w:color="000000"/>
          <w:bdr w:val="nil"/>
          <w:lang w:eastAsia="en-GB"/>
          <w14:textOutline w14:w="0" w14:cap="flat" w14:cmpd="sng" w14:algn="ctr">
            <w14:noFill/>
            <w14:prstDash w14:val="solid"/>
            <w14:bevel/>
          </w14:textOutline>
        </w:rPr>
      </w:pPr>
      <w:r w:rsidRPr="009623C5">
        <w:rPr>
          <w:rFonts w:ascii="Arial" w:eastAsia="Helvetica" w:hAnsi="Arial" w:cs="Arial"/>
          <w:sz w:val="26"/>
          <w:szCs w:val="26"/>
          <w:u w:color="000000"/>
          <w:bdr w:val="nil"/>
          <w:lang w:eastAsia="en-GB"/>
          <w14:textOutline w14:w="0" w14:cap="flat" w14:cmpd="sng" w14:algn="ctr">
            <w14:noFill/>
            <w14:prstDash w14:val="solid"/>
            <w14:bevel/>
          </w14:textOutline>
        </w:rPr>
        <w:t>(i)</w:t>
      </w:r>
      <w:r w:rsidRPr="009623C5">
        <w:rPr>
          <w:rFonts w:ascii="Arial" w:eastAsia="Helvetica" w:hAnsi="Arial" w:cs="Arial"/>
          <w:sz w:val="26"/>
          <w:szCs w:val="26"/>
          <w:u w:color="000000"/>
          <w:bdr w:val="nil"/>
          <w:lang w:eastAsia="en-GB"/>
          <w14:textOutline w14:w="0" w14:cap="flat" w14:cmpd="sng" w14:algn="ctr">
            <w14:noFill/>
            <w14:prstDash w14:val="solid"/>
            <w14:bevel/>
          </w14:textOutline>
        </w:rPr>
        <w:tab/>
        <w:t xml:space="preserve">If overtime is payable for the additional hours worked - only any excess mileage incurred, over and above the normal “home to work” </w:t>
      </w:r>
      <w:r>
        <w:rPr>
          <w:rFonts w:ascii="Arial" w:eastAsia="Helvetica" w:hAnsi="Arial" w:cs="Arial"/>
          <w:sz w:val="26"/>
          <w:szCs w:val="26"/>
          <w:u w:color="000000"/>
          <w:bdr w:val="nil"/>
          <w:lang w:eastAsia="en-GB"/>
          <w14:textOutline w14:w="0" w14:cap="flat" w14:cmpd="sng" w14:algn="ctr">
            <w14:noFill/>
            <w14:prstDash w14:val="solid"/>
            <w14:bevel/>
          </w14:textOutline>
        </w:rPr>
        <w:t>return journey, may be claimed;</w:t>
      </w:r>
    </w:p>
    <w:p w14:paraId="5BDE6DE8" w14:textId="04A197CC" w:rsidR="009623C5" w:rsidRPr="009623C5" w:rsidRDefault="009623C5" w:rsidP="009623C5">
      <w:pPr>
        <w:ind w:left="720"/>
        <w:rPr>
          <w:rFonts w:ascii="Arial" w:eastAsia="Helvetica" w:hAnsi="Arial" w:cs="Arial"/>
          <w:sz w:val="26"/>
          <w:szCs w:val="26"/>
          <w:u w:color="000000"/>
          <w:bdr w:val="nil"/>
          <w:lang w:eastAsia="en-GB"/>
          <w14:textOutline w14:w="0" w14:cap="flat" w14:cmpd="sng" w14:algn="ctr">
            <w14:noFill/>
            <w14:prstDash w14:val="solid"/>
            <w14:bevel/>
          </w14:textOutline>
        </w:rPr>
      </w:pPr>
      <w:r w:rsidRPr="009623C5">
        <w:rPr>
          <w:rFonts w:ascii="Arial" w:eastAsia="Helvetica" w:hAnsi="Arial" w:cs="Arial"/>
          <w:sz w:val="26"/>
          <w:szCs w:val="26"/>
          <w:u w:color="000000"/>
          <w:bdr w:val="nil"/>
          <w:lang w:eastAsia="en-GB"/>
          <w14:textOutline w14:w="0" w14:cap="flat" w14:cmpd="sng" w14:algn="ctr">
            <w14:noFill/>
            <w14:prstDash w14:val="solid"/>
            <w14:bevel/>
          </w14:textOutline>
        </w:rPr>
        <w:t>(ii)</w:t>
      </w:r>
      <w:r w:rsidRPr="009623C5">
        <w:rPr>
          <w:rFonts w:ascii="Arial" w:eastAsia="Helvetica" w:hAnsi="Arial" w:cs="Arial"/>
          <w:sz w:val="26"/>
          <w:szCs w:val="26"/>
          <w:u w:color="000000"/>
          <w:bdr w:val="nil"/>
          <w:lang w:eastAsia="en-GB"/>
          <w14:textOutline w14:w="0" w14:cap="flat" w14:cmpd="sng" w14:algn="ctr">
            <w14:noFill/>
            <w14:prstDash w14:val="solid"/>
            <w14:bevel/>
          </w14:textOutline>
        </w:rPr>
        <w:tab/>
        <w:t>If no overtime is payable for the additional hours worked - the normal “home to work” journey, and return, will be eligible for payment, together with any business milea</w:t>
      </w:r>
      <w:r>
        <w:rPr>
          <w:rFonts w:ascii="Arial" w:eastAsia="Helvetica" w:hAnsi="Arial" w:cs="Arial"/>
          <w:sz w:val="26"/>
          <w:szCs w:val="26"/>
          <w:u w:color="000000"/>
          <w:bdr w:val="nil"/>
          <w:lang w:eastAsia="en-GB"/>
          <w14:textOutline w14:w="0" w14:cap="flat" w14:cmpd="sng" w14:algn="ctr">
            <w14:noFill/>
            <w14:prstDash w14:val="solid"/>
            <w14:bevel/>
          </w14:textOutline>
        </w:rPr>
        <w:t xml:space="preserve">ge travelled, as appropriate.  </w:t>
      </w:r>
    </w:p>
    <w:p w14:paraId="3C833D2B" w14:textId="245C2222" w:rsidR="009623C5" w:rsidRPr="009623C5" w:rsidRDefault="009623C5" w:rsidP="009623C5">
      <w:pPr>
        <w:rPr>
          <w:rFonts w:ascii="Arial" w:eastAsia="Helvetica" w:hAnsi="Arial" w:cs="Arial"/>
          <w:sz w:val="26"/>
          <w:szCs w:val="26"/>
          <w:u w:color="000000"/>
          <w:bdr w:val="nil"/>
          <w:lang w:eastAsia="en-GB"/>
          <w14:textOutline w14:w="0" w14:cap="flat" w14:cmpd="sng" w14:algn="ctr">
            <w14:noFill/>
            <w14:prstDash w14:val="solid"/>
            <w14:bevel/>
          </w14:textOutline>
        </w:rPr>
      </w:pPr>
      <w:r w:rsidRPr="009623C5">
        <w:rPr>
          <w:rFonts w:ascii="Arial" w:eastAsia="Helvetica" w:hAnsi="Arial" w:cs="Arial"/>
          <w:sz w:val="26"/>
          <w:szCs w:val="26"/>
          <w:u w:color="000000"/>
          <w:bdr w:val="nil"/>
          <w:lang w:eastAsia="en-GB"/>
          <w14:textOutline w14:w="0" w14:cap="flat" w14:cmpd="sng" w14:algn="ctr">
            <w14:noFill/>
            <w14:prstDash w14:val="solid"/>
            <w14:bevel/>
          </w14:textOutline>
        </w:rPr>
        <w:t>(b)</w:t>
      </w:r>
      <w:r w:rsidRPr="009623C5">
        <w:rPr>
          <w:rFonts w:ascii="Arial" w:eastAsia="Helvetica" w:hAnsi="Arial" w:cs="Arial"/>
          <w:sz w:val="26"/>
          <w:szCs w:val="26"/>
          <w:u w:color="000000"/>
          <w:bdr w:val="nil"/>
          <w:lang w:eastAsia="en-GB"/>
          <w14:textOutline w14:w="0" w14:cap="flat" w14:cmpd="sng" w14:algn="ctr">
            <w14:noFill/>
            <w14:prstDash w14:val="solid"/>
            <w14:bevel/>
          </w14:textOutline>
        </w:rPr>
        <w:tab/>
      </w:r>
      <w:r w:rsidRPr="009623C5">
        <w:rPr>
          <w:rFonts w:ascii="Arial" w:eastAsia="Helvetica" w:hAnsi="Arial" w:cs="Arial"/>
          <w:b/>
          <w:sz w:val="26"/>
          <w:szCs w:val="26"/>
          <w:u w:color="000000"/>
          <w:bdr w:val="nil"/>
          <w:lang w:eastAsia="en-GB"/>
          <w14:textOutline w14:w="0" w14:cap="flat" w14:cmpd="sng" w14:algn="ctr">
            <w14:noFill/>
            <w14:prstDash w14:val="solid"/>
            <w14:bevel/>
          </w14:textOutline>
        </w:rPr>
        <w:t>Additional hours worked including “callouts” when on standby</w:t>
      </w:r>
      <w:r w:rsidRPr="009623C5">
        <w:rPr>
          <w:rFonts w:ascii="Arial" w:eastAsia="Helvetica" w:hAnsi="Arial" w:cs="Arial"/>
          <w:sz w:val="26"/>
          <w:szCs w:val="26"/>
          <w:u w:color="000000"/>
          <w:bdr w:val="nil"/>
          <w:lang w:eastAsia="en-GB"/>
          <w14:textOutline w14:w="0" w14:cap="flat" w14:cmpd="sng" w14:algn="ctr">
            <w14:noFill/>
            <w14:prstDash w14:val="solid"/>
            <w14:bevel/>
          </w14:textOutline>
        </w:rPr>
        <w:t xml:space="preserve"> - the actual mileage travelled with be eligible for payment  in respect of journeys from home to an employee’s fixed centre, or to another location, and return, irrespective of whether a payment is made for</w:t>
      </w:r>
      <w:r>
        <w:rPr>
          <w:rFonts w:ascii="Arial" w:eastAsia="Helvetica" w:hAnsi="Arial" w:cs="Arial"/>
          <w:sz w:val="26"/>
          <w:szCs w:val="26"/>
          <w:u w:color="000000"/>
          <w:bdr w:val="nil"/>
          <w:lang w:eastAsia="en-GB"/>
          <w14:textOutline w14:w="0" w14:cap="flat" w14:cmpd="sng" w14:algn="ctr">
            <w14:noFill/>
            <w14:prstDash w14:val="solid"/>
            <w14:bevel/>
          </w14:textOutline>
        </w:rPr>
        <w:t xml:space="preserve"> working such additional hours.</w:t>
      </w:r>
    </w:p>
    <w:p w14:paraId="29FEBC74" w14:textId="6506D98C" w:rsidR="00197DEB" w:rsidRDefault="00197DEB" w:rsidP="009623C5">
      <w:pPr>
        <w:rPr>
          <w:rFonts w:ascii="Arial" w:eastAsia="Helvetica" w:hAnsi="Arial" w:cs="Arial"/>
          <w:sz w:val="26"/>
          <w:szCs w:val="26"/>
          <w:u w:color="000000"/>
          <w:bdr w:val="nil"/>
          <w:lang w:eastAsia="en-GB"/>
          <w14:textOutline w14:w="0" w14:cap="flat" w14:cmpd="sng" w14:algn="ctr">
            <w14:noFill/>
            <w14:prstDash w14:val="solid"/>
            <w14:bevel/>
          </w14:textOutline>
        </w:rPr>
      </w:pPr>
    </w:p>
    <w:p w14:paraId="224BF8CC" w14:textId="4CD2943C" w:rsidR="00197DEB" w:rsidRPr="00D07934" w:rsidRDefault="00197DEB" w:rsidP="00D07934">
      <w:pPr>
        <w:pStyle w:val="Heading1"/>
        <w:rPr>
          <w:rFonts w:ascii="Arial" w:eastAsia="Helvetica" w:hAnsi="Arial" w:cs="Arial"/>
          <w:b/>
          <w:color w:val="5B9BD5" w:themeColor="accent1"/>
          <w:sz w:val="36"/>
          <w:szCs w:val="36"/>
          <w:u w:color="000000"/>
          <w:bdr w:val="nil"/>
          <w:lang w:eastAsia="en-GB"/>
        </w:rPr>
      </w:pPr>
      <w:bookmarkStart w:id="16" w:name="_Toc133325391"/>
      <w:r w:rsidRPr="00D07934">
        <w:rPr>
          <w:rFonts w:ascii="Arial" w:eastAsia="Helvetica" w:hAnsi="Arial" w:cs="Arial"/>
          <w:b/>
          <w:color w:val="5B9BD5" w:themeColor="accent1"/>
          <w:sz w:val="36"/>
          <w:szCs w:val="36"/>
          <w:u w:color="000000"/>
          <w:bdr w:val="nil"/>
          <w:lang w:eastAsia="en-GB"/>
        </w:rPr>
        <w:t>13. P</w:t>
      </w:r>
      <w:r w:rsidR="006329F1" w:rsidRPr="00D07934">
        <w:rPr>
          <w:rFonts w:ascii="Arial" w:eastAsia="Helvetica" w:hAnsi="Arial" w:cs="Arial"/>
          <w:b/>
          <w:color w:val="5B9BD5" w:themeColor="accent1"/>
          <w:sz w:val="36"/>
          <w:szCs w:val="36"/>
          <w:u w:color="000000"/>
          <w:bdr w:val="nil"/>
          <w:lang w:eastAsia="en-GB"/>
        </w:rPr>
        <w:t>arking</w:t>
      </w:r>
      <w:r w:rsidRPr="00D07934">
        <w:rPr>
          <w:rFonts w:ascii="Arial" w:eastAsia="Helvetica" w:hAnsi="Arial" w:cs="Arial"/>
          <w:b/>
          <w:color w:val="5B9BD5" w:themeColor="accent1"/>
          <w:sz w:val="36"/>
          <w:szCs w:val="36"/>
          <w:u w:color="000000"/>
          <w:bdr w:val="nil"/>
          <w:lang w:eastAsia="en-GB"/>
        </w:rPr>
        <w:t xml:space="preserve"> Fees</w:t>
      </w:r>
      <w:bookmarkEnd w:id="16"/>
    </w:p>
    <w:p w14:paraId="4E79B5E2" w14:textId="6A292004" w:rsidR="00197DEB" w:rsidRDefault="00197DEB" w:rsidP="00197DEB">
      <w:pPr>
        <w:autoSpaceDE w:val="0"/>
        <w:autoSpaceDN w:val="0"/>
        <w:adjustRightInd w:val="0"/>
        <w:ind w:right="283"/>
        <w:rPr>
          <w:rFonts w:ascii="Arial" w:hAnsi="Arial" w:cs="Arial"/>
          <w:sz w:val="26"/>
          <w:szCs w:val="26"/>
          <w:lang w:eastAsia="en-GB"/>
        </w:rPr>
      </w:pPr>
      <w:r w:rsidRPr="00197DEB">
        <w:rPr>
          <w:rFonts w:ascii="Arial" w:hAnsi="Arial" w:cs="Arial"/>
          <w:sz w:val="26"/>
          <w:szCs w:val="26"/>
          <w:lang w:eastAsia="en-GB"/>
        </w:rPr>
        <w:t>Where parking fees are incurred for business journeys away from the vicinity of the fixed centre re-imbursement will be made upon production of a valid receipt.  This does not include parking fees incurred for commuting journeys at the fixed centre.  However employees who have purchased a Neath Port Talbot Parking Permit are not liable for parking fees required at any of the Monday to Friday designated employee car parks within the Neath Port Talbot area.</w:t>
      </w:r>
    </w:p>
    <w:p w14:paraId="0C5A1A20" w14:textId="43A079F6" w:rsidR="00197DEB" w:rsidRPr="00D07934" w:rsidRDefault="006329F1" w:rsidP="00D07934">
      <w:pPr>
        <w:pStyle w:val="Heading1"/>
        <w:rPr>
          <w:rFonts w:ascii="Arial" w:eastAsia="Helvetica" w:hAnsi="Arial" w:cs="Arial"/>
          <w:b/>
          <w:color w:val="5B9BD5" w:themeColor="accent1"/>
          <w:sz w:val="36"/>
          <w:szCs w:val="36"/>
          <w:u w:color="000000"/>
          <w:bdr w:val="nil"/>
          <w:lang w:eastAsia="en-GB"/>
        </w:rPr>
      </w:pPr>
      <w:bookmarkStart w:id="17" w:name="_Toc133325392"/>
      <w:r w:rsidRPr="00D07934">
        <w:rPr>
          <w:rFonts w:ascii="Arial" w:eastAsia="Helvetica" w:hAnsi="Arial" w:cs="Arial"/>
          <w:b/>
          <w:color w:val="5B9BD5" w:themeColor="accent1"/>
          <w:sz w:val="36"/>
          <w:szCs w:val="36"/>
          <w:u w:color="000000"/>
          <w:bdr w:val="nil"/>
          <w:lang w:eastAsia="en-GB"/>
        </w:rPr>
        <w:lastRenderedPageBreak/>
        <w:t>14</w:t>
      </w:r>
      <w:r w:rsidR="00197DEB" w:rsidRPr="00D07934">
        <w:rPr>
          <w:rFonts w:ascii="Arial" w:eastAsia="Helvetica" w:hAnsi="Arial" w:cs="Arial"/>
          <w:b/>
          <w:color w:val="5B9BD5" w:themeColor="accent1"/>
          <w:sz w:val="36"/>
          <w:szCs w:val="36"/>
          <w:u w:color="000000"/>
          <w:bdr w:val="nil"/>
          <w:lang w:eastAsia="en-GB"/>
        </w:rPr>
        <w:t>. Toll Fees</w:t>
      </w:r>
      <w:bookmarkEnd w:id="17"/>
    </w:p>
    <w:p w14:paraId="1EA86340" w14:textId="2E193729" w:rsidR="00197DEB" w:rsidRDefault="00197DEB" w:rsidP="00197DEB">
      <w:pPr>
        <w:autoSpaceDE w:val="0"/>
        <w:autoSpaceDN w:val="0"/>
        <w:adjustRightInd w:val="0"/>
        <w:ind w:right="283"/>
        <w:rPr>
          <w:rFonts w:ascii="Arial" w:hAnsi="Arial" w:cs="Arial"/>
          <w:sz w:val="26"/>
          <w:szCs w:val="26"/>
          <w:lang w:eastAsia="en-GB"/>
        </w:rPr>
      </w:pPr>
      <w:r w:rsidRPr="00197DEB">
        <w:rPr>
          <w:rFonts w:ascii="Arial" w:hAnsi="Arial" w:cs="Arial"/>
          <w:sz w:val="26"/>
          <w:szCs w:val="26"/>
          <w:lang w:eastAsia="en-GB"/>
        </w:rPr>
        <w:t>Where toll fees are incurred during business journeys (i.e. not commuting travel to/from the fixed centre) re-imbursement will be made upon production of a valid receipt.</w:t>
      </w:r>
    </w:p>
    <w:p w14:paraId="622302D0" w14:textId="765F2D89" w:rsidR="00197DEB" w:rsidRPr="00D07934" w:rsidRDefault="006329F1" w:rsidP="00D07934">
      <w:pPr>
        <w:pStyle w:val="Heading1"/>
        <w:rPr>
          <w:rFonts w:ascii="Arial" w:eastAsia="Helvetica" w:hAnsi="Arial" w:cs="Arial"/>
          <w:b/>
          <w:color w:val="5B9BD5" w:themeColor="accent1"/>
          <w:sz w:val="36"/>
          <w:szCs w:val="36"/>
          <w:u w:color="000000"/>
          <w:bdr w:val="nil"/>
          <w:lang w:eastAsia="en-GB"/>
        </w:rPr>
      </w:pPr>
      <w:bookmarkStart w:id="18" w:name="_Toc133325393"/>
      <w:r w:rsidRPr="00D07934">
        <w:rPr>
          <w:rFonts w:ascii="Arial" w:eastAsia="Helvetica" w:hAnsi="Arial" w:cs="Arial"/>
          <w:b/>
          <w:color w:val="5B9BD5" w:themeColor="accent1"/>
          <w:sz w:val="36"/>
          <w:szCs w:val="36"/>
          <w:u w:color="000000"/>
          <w:bdr w:val="nil"/>
          <w:lang w:eastAsia="en-GB"/>
        </w:rPr>
        <w:t>15</w:t>
      </w:r>
      <w:r w:rsidR="00197DEB" w:rsidRPr="00D07934">
        <w:rPr>
          <w:rFonts w:ascii="Arial" w:eastAsia="Helvetica" w:hAnsi="Arial" w:cs="Arial"/>
          <w:b/>
          <w:color w:val="5B9BD5" w:themeColor="accent1"/>
          <w:sz w:val="36"/>
          <w:szCs w:val="36"/>
          <w:u w:color="000000"/>
          <w:bdr w:val="nil"/>
          <w:lang w:eastAsia="en-GB"/>
        </w:rPr>
        <w:t>. Motor Vehicle Allowance Claims – Procedure</w:t>
      </w:r>
      <w:bookmarkEnd w:id="18"/>
      <w:r w:rsidR="00197DEB" w:rsidRPr="00D07934">
        <w:rPr>
          <w:rFonts w:ascii="Arial" w:eastAsia="Helvetica" w:hAnsi="Arial" w:cs="Arial"/>
          <w:b/>
          <w:color w:val="5B9BD5" w:themeColor="accent1"/>
          <w:sz w:val="36"/>
          <w:szCs w:val="36"/>
          <w:u w:color="000000"/>
          <w:bdr w:val="nil"/>
          <w:lang w:eastAsia="en-GB"/>
        </w:rPr>
        <w:t xml:space="preserve"> </w:t>
      </w:r>
    </w:p>
    <w:p w14:paraId="72025239" w14:textId="77777777" w:rsidR="00197DEB" w:rsidRDefault="00197DEB" w:rsidP="00197DEB">
      <w:pPr>
        <w:autoSpaceDE w:val="0"/>
        <w:autoSpaceDN w:val="0"/>
        <w:adjustRightInd w:val="0"/>
        <w:ind w:left="720" w:right="283"/>
        <w:rPr>
          <w:rFonts w:ascii="Arial" w:hAnsi="Arial" w:cs="Arial"/>
          <w:sz w:val="26"/>
          <w:szCs w:val="26"/>
        </w:rPr>
      </w:pPr>
      <w:r w:rsidRPr="00197DEB">
        <w:rPr>
          <w:rFonts w:ascii="Arial" w:hAnsi="Arial" w:cs="Arial"/>
          <w:sz w:val="26"/>
          <w:szCs w:val="26"/>
        </w:rPr>
        <w:t>a)</w:t>
      </w:r>
      <w:r>
        <w:rPr>
          <w:rFonts w:ascii="Arial" w:hAnsi="Arial" w:cs="Arial"/>
          <w:b/>
          <w:sz w:val="26"/>
          <w:szCs w:val="26"/>
        </w:rPr>
        <w:t xml:space="preserve"> </w:t>
      </w:r>
      <w:r w:rsidRPr="00197DEB">
        <w:rPr>
          <w:rFonts w:ascii="Arial" w:hAnsi="Arial" w:cs="Arial"/>
          <w:b/>
          <w:sz w:val="26"/>
          <w:szCs w:val="26"/>
        </w:rPr>
        <w:t>All claims</w:t>
      </w:r>
      <w:r w:rsidRPr="00197DEB">
        <w:rPr>
          <w:rFonts w:ascii="Arial" w:hAnsi="Arial" w:cs="Arial"/>
          <w:sz w:val="26"/>
          <w:szCs w:val="26"/>
        </w:rPr>
        <w:t xml:space="preserve"> submitted for reimbursement of mileage allowance for journeys travelled must be supported by a VA</w:t>
      </w:r>
      <w:r>
        <w:rPr>
          <w:rFonts w:ascii="Arial" w:hAnsi="Arial" w:cs="Arial"/>
          <w:sz w:val="26"/>
          <w:szCs w:val="26"/>
        </w:rPr>
        <w:t xml:space="preserve">T receipt for fuel purchased. </w:t>
      </w:r>
    </w:p>
    <w:p w14:paraId="09265E25" w14:textId="0DEC2B99" w:rsidR="00197DEB" w:rsidRPr="00197DEB" w:rsidRDefault="00197DEB" w:rsidP="00197DEB">
      <w:pPr>
        <w:autoSpaceDE w:val="0"/>
        <w:autoSpaceDN w:val="0"/>
        <w:adjustRightInd w:val="0"/>
        <w:ind w:left="720" w:right="283"/>
        <w:rPr>
          <w:rFonts w:ascii="Arial" w:hAnsi="Arial" w:cs="Arial"/>
          <w:sz w:val="26"/>
          <w:szCs w:val="26"/>
        </w:rPr>
      </w:pPr>
      <w:r w:rsidRPr="00197DEB">
        <w:rPr>
          <w:rFonts w:ascii="Arial" w:hAnsi="Arial" w:cs="Arial"/>
          <w:sz w:val="26"/>
          <w:szCs w:val="26"/>
        </w:rPr>
        <w:t>b)</w:t>
      </w:r>
      <w:r>
        <w:rPr>
          <w:rFonts w:ascii="Arial" w:hAnsi="Arial" w:cs="Arial"/>
          <w:sz w:val="26"/>
          <w:szCs w:val="26"/>
        </w:rPr>
        <w:t xml:space="preserve"> </w:t>
      </w:r>
      <w:r w:rsidRPr="00197DEB">
        <w:rPr>
          <w:rFonts w:ascii="Arial" w:hAnsi="Arial" w:cs="Arial"/>
          <w:b/>
          <w:sz w:val="26"/>
          <w:szCs w:val="26"/>
        </w:rPr>
        <w:t xml:space="preserve">Online Claims - </w:t>
      </w:r>
      <w:r w:rsidRPr="00197DEB">
        <w:rPr>
          <w:rFonts w:ascii="Arial" w:hAnsi="Arial" w:cs="Arial"/>
          <w:sz w:val="26"/>
          <w:szCs w:val="26"/>
        </w:rPr>
        <w:t>e</w:t>
      </w:r>
      <w:r w:rsidRPr="00197DEB">
        <w:rPr>
          <w:rFonts w:ascii="Arial" w:hAnsi="Arial" w:cs="Arial"/>
          <w:sz w:val="26"/>
          <w:szCs w:val="26"/>
          <w:lang w:eastAsia="en-GB"/>
        </w:rPr>
        <w:t xml:space="preserve">mployees that have access to the Council network should complete travel and expenses claims on-line using Employee Self Service via </w:t>
      </w:r>
      <w:proofErr w:type="spellStart"/>
      <w:r w:rsidRPr="00197DEB">
        <w:rPr>
          <w:rFonts w:ascii="Arial" w:hAnsi="Arial" w:cs="Arial"/>
          <w:sz w:val="26"/>
          <w:szCs w:val="26"/>
          <w:lang w:eastAsia="en-GB"/>
        </w:rPr>
        <w:t>iTrent</w:t>
      </w:r>
      <w:proofErr w:type="spellEnd"/>
      <w:r>
        <w:rPr>
          <w:rFonts w:ascii="Arial" w:hAnsi="Arial" w:cs="Arial"/>
          <w:sz w:val="26"/>
          <w:szCs w:val="26"/>
          <w:lang w:eastAsia="en-GB"/>
        </w:rPr>
        <w:t xml:space="preserve"> </w:t>
      </w:r>
      <w:r w:rsidRPr="00197DEB">
        <w:rPr>
          <w:rFonts w:ascii="Arial" w:hAnsi="Arial" w:cs="Arial"/>
          <w:sz w:val="26"/>
          <w:szCs w:val="26"/>
          <w:lang w:eastAsia="en-GB"/>
        </w:rPr>
        <w:t>Guidance is Provided in Appendix 2.</w:t>
      </w:r>
    </w:p>
    <w:p w14:paraId="484E56C7" w14:textId="1FCB9789" w:rsidR="00197DEB" w:rsidRPr="00197DEB" w:rsidRDefault="00197DEB" w:rsidP="00197DEB">
      <w:pPr>
        <w:ind w:left="1418" w:right="283" w:hanging="698"/>
        <w:jc w:val="both"/>
        <w:rPr>
          <w:rFonts w:ascii="Arial" w:hAnsi="Arial" w:cs="Arial"/>
          <w:sz w:val="26"/>
          <w:szCs w:val="26"/>
          <w:lang w:eastAsia="en-GB"/>
        </w:rPr>
      </w:pPr>
      <w:r>
        <w:rPr>
          <w:rFonts w:ascii="Arial" w:hAnsi="Arial" w:cs="Arial"/>
          <w:sz w:val="26"/>
          <w:szCs w:val="26"/>
        </w:rPr>
        <w:t xml:space="preserve">c) </w:t>
      </w:r>
      <w:r w:rsidRPr="00197DEB">
        <w:rPr>
          <w:rFonts w:ascii="Arial" w:hAnsi="Arial" w:cs="Arial"/>
          <w:b/>
          <w:sz w:val="26"/>
          <w:szCs w:val="26"/>
        </w:rPr>
        <w:t>Manual Claims</w:t>
      </w:r>
      <w:r w:rsidRPr="00197DEB">
        <w:rPr>
          <w:rFonts w:ascii="Arial" w:hAnsi="Arial" w:cs="Arial"/>
          <w:sz w:val="26"/>
          <w:szCs w:val="26"/>
        </w:rPr>
        <w:t xml:space="preserve"> - e</w:t>
      </w:r>
      <w:r w:rsidRPr="00197DEB">
        <w:rPr>
          <w:rFonts w:ascii="Arial" w:hAnsi="Arial" w:cs="Arial"/>
          <w:sz w:val="26"/>
          <w:szCs w:val="26"/>
          <w:lang w:eastAsia="en-GB"/>
        </w:rPr>
        <w:t xml:space="preserve">mployees without regular access to the Council </w:t>
      </w:r>
      <w:r>
        <w:rPr>
          <w:rFonts w:ascii="Arial" w:hAnsi="Arial" w:cs="Arial"/>
          <w:sz w:val="26"/>
          <w:szCs w:val="26"/>
          <w:lang w:eastAsia="en-GB"/>
        </w:rPr>
        <w:t xml:space="preserve">network </w:t>
      </w:r>
      <w:r w:rsidRPr="00197DEB">
        <w:rPr>
          <w:rFonts w:ascii="Arial" w:hAnsi="Arial" w:cs="Arial"/>
          <w:sz w:val="26"/>
          <w:szCs w:val="26"/>
          <w:lang w:eastAsia="en-GB"/>
        </w:rPr>
        <w:t>should continue</w:t>
      </w:r>
      <w:r>
        <w:rPr>
          <w:rFonts w:ascii="Arial" w:hAnsi="Arial" w:cs="Arial"/>
          <w:sz w:val="26"/>
          <w:szCs w:val="26"/>
          <w:lang w:eastAsia="en-GB"/>
        </w:rPr>
        <w:t xml:space="preserve"> to complete paper claim forms,</w:t>
      </w:r>
    </w:p>
    <w:p w14:paraId="163373D8" w14:textId="1A79CE2B" w:rsidR="00197DEB" w:rsidRPr="00197DEB" w:rsidRDefault="00197DEB" w:rsidP="00197DEB">
      <w:pPr>
        <w:ind w:right="283"/>
        <w:jc w:val="both"/>
        <w:rPr>
          <w:rFonts w:ascii="Arial" w:hAnsi="Arial" w:cs="Arial"/>
          <w:sz w:val="26"/>
          <w:szCs w:val="26"/>
        </w:rPr>
      </w:pPr>
      <w:r w:rsidRPr="00197DEB">
        <w:rPr>
          <w:rFonts w:ascii="Arial" w:hAnsi="Arial" w:cs="Arial"/>
          <w:sz w:val="26"/>
          <w:szCs w:val="26"/>
        </w:rPr>
        <w:t>There are separate</w:t>
      </w:r>
      <w:r>
        <w:rPr>
          <w:rFonts w:ascii="Arial" w:hAnsi="Arial" w:cs="Arial"/>
          <w:sz w:val="26"/>
          <w:szCs w:val="26"/>
        </w:rPr>
        <w:t xml:space="preserve"> claim forms for destinations:-</w:t>
      </w:r>
    </w:p>
    <w:p w14:paraId="5A33E487" w14:textId="4436DA9B" w:rsidR="00197DEB" w:rsidRDefault="00197DEB" w:rsidP="006329F1">
      <w:pPr>
        <w:numPr>
          <w:ilvl w:val="0"/>
          <w:numId w:val="3"/>
        </w:numPr>
        <w:tabs>
          <w:tab w:val="clear" w:pos="1080"/>
        </w:tabs>
        <w:spacing w:after="0" w:line="240" w:lineRule="auto"/>
        <w:ind w:left="1418" w:right="283" w:hanging="698"/>
        <w:jc w:val="both"/>
        <w:rPr>
          <w:rFonts w:ascii="Arial" w:hAnsi="Arial" w:cs="Arial"/>
          <w:sz w:val="26"/>
          <w:szCs w:val="26"/>
        </w:rPr>
      </w:pPr>
      <w:r w:rsidRPr="00197DEB">
        <w:rPr>
          <w:rFonts w:ascii="Arial" w:hAnsi="Arial" w:cs="Arial"/>
          <w:b/>
          <w:sz w:val="26"/>
          <w:szCs w:val="26"/>
        </w:rPr>
        <w:t>inside</w:t>
      </w:r>
      <w:r w:rsidRPr="00197DEB">
        <w:rPr>
          <w:rFonts w:ascii="Arial" w:hAnsi="Arial" w:cs="Arial"/>
          <w:sz w:val="26"/>
          <w:szCs w:val="26"/>
        </w:rPr>
        <w:t xml:space="preserve"> the Neath Port Talbot/Swansea/Bridgend CBC area; or for journeys of Neath Port Talbot CBC employees with </w:t>
      </w:r>
      <w:r w:rsidRPr="00197DEB">
        <w:rPr>
          <w:rFonts w:ascii="Arial" w:hAnsi="Arial" w:cs="Arial"/>
          <w:b/>
          <w:sz w:val="26"/>
          <w:szCs w:val="26"/>
        </w:rPr>
        <w:t xml:space="preserve">FIXED CENTRES OUTSIDE </w:t>
      </w:r>
      <w:r w:rsidRPr="00197DEB">
        <w:rPr>
          <w:rFonts w:ascii="Arial" w:hAnsi="Arial" w:cs="Arial"/>
          <w:sz w:val="26"/>
          <w:szCs w:val="26"/>
        </w:rPr>
        <w:t xml:space="preserve">of the Neath Port Talbot/Swansea/Bridgend CBC area where journeys have a destination </w:t>
      </w:r>
      <w:r w:rsidRPr="00197DEB">
        <w:rPr>
          <w:rFonts w:ascii="Arial" w:hAnsi="Arial" w:cs="Arial"/>
          <w:b/>
          <w:sz w:val="26"/>
          <w:szCs w:val="26"/>
        </w:rPr>
        <w:t xml:space="preserve">WITHIN </w:t>
      </w:r>
      <w:r w:rsidRPr="00197DEB">
        <w:rPr>
          <w:rFonts w:ascii="Arial" w:hAnsi="Arial" w:cs="Arial"/>
          <w:sz w:val="26"/>
          <w:szCs w:val="26"/>
        </w:rPr>
        <w:t xml:space="preserve"> a 16 mile radius of the fixed centre. </w:t>
      </w:r>
    </w:p>
    <w:p w14:paraId="076D44E1" w14:textId="77777777" w:rsidR="00197DEB" w:rsidRPr="00197DEB" w:rsidRDefault="00197DEB" w:rsidP="00197DEB">
      <w:pPr>
        <w:spacing w:after="0" w:line="240" w:lineRule="auto"/>
        <w:ind w:left="1418" w:right="283"/>
        <w:jc w:val="both"/>
        <w:rPr>
          <w:rFonts w:ascii="Arial" w:hAnsi="Arial" w:cs="Arial"/>
          <w:sz w:val="26"/>
          <w:szCs w:val="26"/>
        </w:rPr>
      </w:pPr>
    </w:p>
    <w:p w14:paraId="5ADA167D" w14:textId="1A80656F" w:rsidR="00197DEB" w:rsidRPr="00197DEB" w:rsidRDefault="00197DEB" w:rsidP="00197DEB">
      <w:pPr>
        <w:ind w:left="1418" w:right="283"/>
        <w:jc w:val="both"/>
        <w:rPr>
          <w:rFonts w:ascii="Arial" w:hAnsi="Arial" w:cs="Arial"/>
          <w:sz w:val="26"/>
          <w:szCs w:val="26"/>
        </w:rPr>
      </w:pPr>
      <w:proofErr w:type="gramStart"/>
      <w:r>
        <w:rPr>
          <w:rFonts w:ascii="Arial" w:hAnsi="Arial" w:cs="Arial"/>
          <w:sz w:val="26"/>
          <w:szCs w:val="26"/>
        </w:rPr>
        <w:t>and</w:t>
      </w:r>
      <w:proofErr w:type="gramEnd"/>
      <w:r>
        <w:rPr>
          <w:rFonts w:ascii="Arial" w:hAnsi="Arial" w:cs="Arial"/>
          <w:sz w:val="26"/>
          <w:szCs w:val="26"/>
        </w:rPr>
        <w:t>;</w:t>
      </w:r>
    </w:p>
    <w:p w14:paraId="7B9D8FCD" w14:textId="77777777" w:rsidR="00197DEB" w:rsidRPr="00197DEB" w:rsidRDefault="00197DEB" w:rsidP="00197DEB">
      <w:pPr>
        <w:ind w:left="1418" w:right="283" w:hanging="709"/>
        <w:jc w:val="both"/>
        <w:rPr>
          <w:rFonts w:ascii="Arial" w:hAnsi="Arial" w:cs="Arial"/>
          <w:sz w:val="26"/>
          <w:szCs w:val="26"/>
          <w:highlight w:val="yellow"/>
        </w:rPr>
      </w:pPr>
      <w:r w:rsidRPr="00197DEB">
        <w:rPr>
          <w:rFonts w:ascii="Arial" w:hAnsi="Arial" w:cs="Arial"/>
          <w:sz w:val="26"/>
          <w:szCs w:val="26"/>
        </w:rPr>
        <w:t>(b)</w:t>
      </w:r>
      <w:r w:rsidRPr="00197DEB">
        <w:rPr>
          <w:rFonts w:ascii="Arial" w:hAnsi="Arial" w:cs="Arial"/>
          <w:sz w:val="26"/>
          <w:szCs w:val="26"/>
        </w:rPr>
        <w:tab/>
      </w:r>
      <w:r w:rsidRPr="00197DEB">
        <w:rPr>
          <w:rFonts w:ascii="Arial" w:hAnsi="Arial" w:cs="Arial"/>
          <w:b/>
          <w:sz w:val="26"/>
          <w:szCs w:val="26"/>
        </w:rPr>
        <w:t>outside</w:t>
      </w:r>
      <w:r w:rsidRPr="00197DEB">
        <w:rPr>
          <w:rFonts w:ascii="Arial" w:hAnsi="Arial" w:cs="Arial"/>
          <w:sz w:val="26"/>
          <w:szCs w:val="26"/>
        </w:rPr>
        <w:t xml:space="preserve"> the Neath Port Talbot/Swansea/Bridgend CBC area or for journeys of Neath Port Talbot CBC employees with </w:t>
      </w:r>
      <w:r w:rsidRPr="00197DEB">
        <w:rPr>
          <w:rFonts w:ascii="Arial" w:hAnsi="Arial" w:cs="Arial"/>
          <w:b/>
          <w:sz w:val="26"/>
          <w:szCs w:val="26"/>
        </w:rPr>
        <w:t>FIXED CENTRES OUTSIDE</w:t>
      </w:r>
      <w:r w:rsidRPr="00197DEB">
        <w:rPr>
          <w:rFonts w:ascii="Arial" w:hAnsi="Arial" w:cs="Arial"/>
          <w:sz w:val="26"/>
          <w:szCs w:val="26"/>
        </w:rPr>
        <w:t xml:space="preserve"> of the Neath Port Talbot/Swansea/Bridgend CBC area where journeys have a destination </w:t>
      </w:r>
      <w:r w:rsidRPr="00197DEB">
        <w:rPr>
          <w:rFonts w:ascii="Arial" w:hAnsi="Arial" w:cs="Arial"/>
          <w:b/>
          <w:sz w:val="26"/>
          <w:szCs w:val="26"/>
        </w:rPr>
        <w:t xml:space="preserve">OUTSIDE </w:t>
      </w:r>
      <w:r w:rsidRPr="00197DEB">
        <w:rPr>
          <w:rFonts w:ascii="Arial" w:hAnsi="Arial" w:cs="Arial"/>
          <w:sz w:val="26"/>
          <w:szCs w:val="26"/>
        </w:rPr>
        <w:t>a 16 mile radius of the fixed centre.</w:t>
      </w:r>
    </w:p>
    <w:p w14:paraId="07BCFEE4" w14:textId="1C01367B" w:rsidR="009B396C" w:rsidRPr="009B396C" w:rsidRDefault="009B396C" w:rsidP="009B396C">
      <w:pPr>
        <w:ind w:right="283"/>
        <w:jc w:val="both"/>
        <w:rPr>
          <w:rFonts w:ascii="Arial" w:hAnsi="Arial" w:cs="Arial"/>
          <w:b/>
          <w:sz w:val="26"/>
          <w:szCs w:val="26"/>
          <w:u w:val="single"/>
        </w:rPr>
      </w:pPr>
      <w:r w:rsidRPr="009B396C">
        <w:rPr>
          <w:rFonts w:ascii="Arial" w:hAnsi="Arial" w:cs="Arial"/>
          <w:sz w:val="26"/>
          <w:szCs w:val="26"/>
        </w:rPr>
        <w:t xml:space="preserve">All car allowance claims must be submitted on a monthly basis, by no later than the 8th of the following month.  A prompt submission of the car allowance claim will ensure that any queries arising from a certifying officer can be dealt with immediately.  </w:t>
      </w:r>
    </w:p>
    <w:p w14:paraId="4B743C80" w14:textId="49182ADE" w:rsidR="00197DEB" w:rsidRPr="002074F7" w:rsidRDefault="009B396C" w:rsidP="002074F7">
      <w:pPr>
        <w:ind w:right="283"/>
        <w:jc w:val="both"/>
        <w:rPr>
          <w:rFonts w:ascii="Arial" w:hAnsi="Arial" w:cs="Arial"/>
          <w:sz w:val="26"/>
          <w:szCs w:val="26"/>
          <w:u w:val="single"/>
        </w:rPr>
      </w:pPr>
      <w:r w:rsidRPr="009B396C">
        <w:rPr>
          <w:rFonts w:ascii="Arial" w:hAnsi="Arial" w:cs="Arial"/>
          <w:sz w:val="26"/>
          <w:szCs w:val="26"/>
          <w:u w:val="single"/>
        </w:rPr>
        <w:t>If an employee is overpaid for mileage and subsistence, they must inform their line manager immedi</w:t>
      </w:r>
      <w:r>
        <w:rPr>
          <w:rFonts w:ascii="Arial" w:hAnsi="Arial" w:cs="Arial"/>
          <w:sz w:val="26"/>
          <w:szCs w:val="26"/>
          <w:u w:val="single"/>
        </w:rPr>
        <w:t xml:space="preserve">ately so this can be rectified. The </w:t>
      </w:r>
      <w:r w:rsidRPr="00D07934">
        <w:rPr>
          <w:rFonts w:ascii="Arial" w:hAnsi="Arial" w:cs="Arial"/>
          <w:sz w:val="26"/>
          <w:szCs w:val="26"/>
          <w:u w:val="single"/>
        </w:rPr>
        <w:t xml:space="preserve">Council’s </w:t>
      </w:r>
      <w:hyperlink r:id="rId17" w:history="1">
        <w:r w:rsidRPr="00D07934">
          <w:rPr>
            <w:rStyle w:val="Hyperlink"/>
            <w:rFonts w:ascii="Arial" w:hAnsi="Arial" w:cs="Arial"/>
            <w:sz w:val="26"/>
            <w:szCs w:val="26"/>
            <w:u w:val="single"/>
          </w:rPr>
          <w:t>Overpayment/ Underpayment Policy</w:t>
        </w:r>
      </w:hyperlink>
      <w:r w:rsidRPr="00D07934">
        <w:rPr>
          <w:rFonts w:ascii="Arial" w:hAnsi="Arial" w:cs="Arial"/>
          <w:sz w:val="26"/>
          <w:szCs w:val="26"/>
          <w:u w:val="single"/>
        </w:rPr>
        <w:t xml:space="preserve"> will be applied. </w:t>
      </w:r>
    </w:p>
    <w:p w14:paraId="53867934" w14:textId="2EC4C9AD" w:rsidR="00197DEB" w:rsidRPr="00197DEB" w:rsidRDefault="00197DEB" w:rsidP="00197DEB">
      <w:pPr>
        <w:autoSpaceDE w:val="0"/>
        <w:autoSpaceDN w:val="0"/>
        <w:adjustRightInd w:val="0"/>
        <w:ind w:right="283"/>
        <w:rPr>
          <w:rFonts w:ascii="Arial" w:hAnsi="Arial" w:cs="Arial"/>
          <w:sz w:val="26"/>
          <w:szCs w:val="26"/>
          <w:lang w:eastAsia="en-GB"/>
        </w:rPr>
      </w:pPr>
      <w:r w:rsidRPr="00197DEB">
        <w:rPr>
          <w:rFonts w:ascii="Arial" w:hAnsi="Arial" w:cs="Arial"/>
          <w:sz w:val="26"/>
          <w:szCs w:val="26"/>
          <w:lang w:eastAsia="en-GB"/>
        </w:rPr>
        <w:t xml:space="preserve"> </w:t>
      </w:r>
    </w:p>
    <w:p w14:paraId="3570CC64" w14:textId="30EDEA68" w:rsidR="006329F1" w:rsidRPr="00D07934" w:rsidRDefault="006329F1" w:rsidP="00D07934">
      <w:pPr>
        <w:pStyle w:val="Heading1"/>
        <w:rPr>
          <w:rFonts w:ascii="Arial" w:eastAsia="Helvetica" w:hAnsi="Arial" w:cs="Arial"/>
          <w:b/>
          <w:color w:val="5B9BD5" w:themeColor="accent1"/>
          <w:sz w:val="36"/>
          <w:szCs w:val="36"/>
          <w:u w:color="000000"/>
          <w:bdr w:val="nil"/>
          <w:lang w:eastAsia="en-GB"/>
        </w:rPr>
      </w:pPr>
      <w:bookmarkStart w:id="19" w:name="_Toc133325394"/>
      <w:r w:rsidRPr="00D07934">
        <w:rPr>
          <w:rFonts w:ascii="Arial" w:eastAsia="Helvetica" w:hAnsi="Arial" w:cs="Arial"/>
          <w:b/>
          <w:color w:val="5B9BD5" w:themeColor="accent1"/>
          <w:sz w:val="36"/>
          <w:szCs w:val="36"/>
          <w:u w:color="000000"/>
          <w:bdr w:val="nil"/>
          <w:lang w:eastAsia="en-GB"/>
        </w:rPr>
        <w:t>16. Training Courses, Seminars and College/Day Release Courses</w:t>
      </w:r>
      <w:bookmarkEnd w:id="19"/>
    </w:p>
    <w:p w14:paraId="02B47C8D" w14:textId="004DDD88" w:rsidR="006329F1" w:rsidRPr="006329F1" w:rsidRDefault="006329F1" w:rsidP="006329F1">
      <w:pPr>
        <w:ind w:right="283"/>
        <w:jc w:val="both"/>
        <w:rPr>
          <w:rFonts w:ascii="Arial" w:hAnsi="Arial" w:cs="Arial"/>
          <w:sz w:val="26"/>
          <w:szCs w:val="26"/>
        </w:rPr>
      </w:pPr>
      <w:r w:rsidRPr="006329F1">
        <w:rPr>
          <w:rFonts w:ascii="Arial" w:hAnsi="Arial" w:cs="Arial"/>
          <w:sz w:val="26"/>
          <w:szCs w:val="26"/>
        </w:rPr>
        <w:t>All travel and subsistence claims in relation to attendance at training courses, seminars and college/day release courses must be made using the online Employee Self Service</w:t>
      </w:r>
      <w:r w:rsidR="002074F7">
        <w:rPr>
          <w:rFonts w:ascii="Arial" w:hAnsi="Arial" w:cs="Arial"/>
          <w:sz w:val="26"/>
          <w:szCs w:val="26"/>
        </w:rPr>
        <w:t xml:space="preserve"> </w:t>
      </w:r>
      <w:r w:rsidRPr="006329F1">
        <w:rPr>
          <w:rFonts w:ascii="Arial" w:hAnsi="Arial" w:cs="Arial"/>
          <w:sz w:val="26"/>
          <w:szCs w:val="26"/>
        </w:rPr>
        <w:t xml:space="preserve">system via </w:t>
      </w:r>
      <w:proofErr w:type="spellStart"/>
      <w:r w:rsidRPr="006329F1">
        <w:rPr>
          <w:rFonts w:ascii="Arial" w:hAnsi="Arial" w:cs="Arial"/>
          <w:sz w:val="26"/>
          <w:szCs w:val="26"/>
        </w:rPr>
        <w:t>iTrent</w:t>
      </w:r>
      <w:proofErr w:type="spellEnd"/>
      <w:r w:rsidRPr="006329F1">
        <w:rPr>
          <w:rFonts w:ascii="Arial" w:hAnsi="Arial" w:cs="Arial"/>
          <w:sz w:val="26"/>
          <w:szCs w:val="26"/>
        </w:rPr>
        <w:t xml:space="preserve">. </w:t>
      </w:r>
    </w:p>
    <w:p w14:paraId="328BEC4B" w14:textId="4533BC96" w:rsidR="006329F1" w:rsidRPr="00D07934" w:rsidRDefault="006329F1" w:rsidP="00D07934">
      <w:pPr>
        <w:pStyle w:val="Heading1"/>
        <w:rPr>
          <w:rFonts w:ascii="Arial" w:eastAsia="Helvetica" w:hAnsi="Arial" w:cs="Arial"/>
          <w:b/>
          <w:color w:val="5B9BD5" w:themeColor="accent1"/>
          <w:sz w:val="36"/>
          <w:szCs w:val="36"/>
          <w:u w:color="000000"/>
          <w:bdr w:val="nil"/>
          <w:lang w:eastAsia="en-GB"/>
        </w:rPr>
      </w:pPr>
      <w:bookmarkStart w:id="20" w:name="_Toc133325395"/>
      <w:r w:rsidRPr="00D07934">
        <w:rPr>
          <w:rFonts w:ascii="Arial" w:eastAsia="Helvetica" w:hAnsi="Arial" w:cs="Arial"/>
          <w:b/>
          <w:color w:val="5B9BD5" w:themeColor="accent1"/>
          <w:sz w:val="36"/>
          <w:szCs w:val="36"/>
          <w:u w:color="000000"/>
          <w:bdr w:val="nil"/>
          <w:lang w:eastAsia="en-GB"/>
        </w:rPr>
        <w:lastRenderedPageBreak/>
        <w:t>Part C – Other Modes of Transport</w:t>
      </w:r>
      <w:bookmarkEnd w:id="20"/>
    </w:p>
    <w:p w14:paraId="6CD6A353" w14:textId="76C01EAB" w:rsidR="006329F1" w:rsidRPr="00D07934" w:rsidRDefault="006329F1" w:rsidP="00D07934">
      <w:pPr>
        <w:pStyle w:val="Heading1"/>
        <w:rPr>
          <w:rFonts w:ascii="Arial" w:eastAsia="Helvetica" w:hAnsi="Arial" w:cs="Arial"/>
          <w:b/>
          <w:color w:val="5B9BD5" w:themeColor="accent1"/>
          <w:sz w:val="36"/>
          <w:szCs w:val="36"/>
          <w:u w:color="000000"/>
          <w:bdr w:val="nil"/>
          <w:lang w:eastAsia="en-GB"/>
        </w:rPr>
      </w:pPr>
      <w:bookmarkStart w:id="21" w:name="_Toc133325396"/>
      <w:r w:rsidRPr="00D07934">
        <w:rPr>
          <w:rFonts w:ascii="Arial" w:eastAsia="Helvetica" w:hAnsi="Arial" w:cs="Arial"/>
          <w:b/>
          <w:color w:val="5B9BD5" w:themeColor="accent1"/>
          <w:sz w:val="36"/>
          <w:szCs w:val="36"/>
          <w:u w:color="000000"/>
          <w:bdr w:val="nil"/>
          <w:lang w:eastAsia="en-GB"/>
        </w:rPr>
        <w:t>17. General Policy</w:t>
      </w:r>
      <w:bookmarkEnd w:id="21"/>
    </w:p>
    <w:p w14:paraId="51988E11" w14:textId="0238149B" w:rsidR="006329F1" w:rsidRPr="006329F1" w:rsidRDefault="006329F1" w:rsidP="006329F1">
      <w:pPr>
        <w:rPr>
          <w:rFonts w:ascii="Arial" w:eastAsia="Helvetica" w:hAnsi="Arial" w:cs="Arial"/>
          <w:b/>
          <w:color w:val="5B9BD5" w:themeColor="accent1"/>
          <w:sz w:val="26"/>
          <w:szCs w:val="26"/>
          <w:u w:color="000000"/>
          <w:bdr w:val="nil"/>
          <w:lang w:eastAsia="en-GB"/>
          <w14:textOutline w14:w="0" w14:cap="flat" w14:cmpd="sng" w14:algn="ctr">
            <w14:noFill/>
            <w14:prstDash w14:val="solid"/>
            <w14:bevel/>
          </w14:textOutline>
        </w:rPr>
      </w:pPr>
      <w:r w:rsidRPr="006329F1">
        <w:rPr>
          <w:rFonts w:ascii="Arial" w:hAnsi="Arial" w:cs="Arial"/>
          <w:sz w:val="26"/>
          <w:szCs w:val="26"/>
        </w:rPr>
        <w:t>All employees should endeavour to utilise the most effective method of transport at all times, especially in respect of journeys outside the Neath Port Talbot/Swansea/Bridgend CBC area or for journeys of Neath Port Talbot CBC employees with FIXED CENTRES OUTSIDE of the Neath Port Talbot/Swansea/Bridgend CBC area where journeys have a destination OUTSIDE a 16 mile radius of the fixed centre.</w:t>
      </w:r>
    </w:p>
    <w:p w14:paraId="274EE66D" w14:textId="6D394170" w:rsidR="006329F1" w:rsidRPr="00D07934" w:rsidRDefault="006329F1" w:rsidP="00D07934">
      <w:pPr>
        <w:pStyle w:val="Heading1"/>
        <w:rPr>
          <w:rFonts w:ascii="Arial" w:eastAsia="Helvetica" w:hAnsi="Arial" w:cs="Arial"/>
          <w:b/>
          <w:color w:val="5B9BD5" w:themeColor="accent1"/>
          <w:sz w:val="36"/>
          <w:szCs w:val="36"/>
          <w:u w:color="000000"/>
          <w:bdr w:val="nil"/>
          <w:lang w:eastAsia="en-GB"/>
        </w:rPr>
      </w:pPr>
      <w:bookmarkStart w:id="22" w:name="_Toc133325397"/>
      <w:r w:rsidRPr="00D07934">
        <w:rPr>
          <w:rFonts w:ascii="Arial" w:eastAsia="Helvetica" w:hAnsi="Arial" w:cs="Arial"/>
          <w:b/>
          <w:color w:val="5B9BD5" w:themeColor="accent1"/>
          <w:sz w:val="36"/>
          <w:szCs w:val="36"/>
          <w:u w:color="000000"/>
          <w:bdr w:val="nil"/>
          <w:lang w:eastAsia="en-GB"/>
        </w:rPr>
        <w:t>18. Rail Travel</w:t>
      </w:r>
      <w:bookmarkEnd w:id="22"/>
    </w:p>
    <w:p w14:paraId="14CB2FCF" w14:textId="77777777" w:rsidR="006329F1" w:rsidRDefault="006329F1" w:rsidP="006329F1">
      <w:pPr>
        <w:ind w:right="283"/>
        <w:jc w:val="both"/>
        <w:rPr>
          <w:rFonts w:ascii="Arial" w:hAnsi="Arial" w:cs="Arial"/>
          <w:sz w:val="26"/>
          <w:szCs w:val="26"/>
        </w:rPr>
      </w:pPr>
      <w:r w:rsidRPr="006329F1">
        <w:rPr>
          <w:rFonts w:ascii="Arial" w:hAnsi="Arial" w:cs="Arial"/>
          <w:sz w:val="26"/>
          <w:szCs w:val="26"/>
        </w:rPr>
        <w:t>Rail travel</w:t>
      </w:r>
      <w:r w:rsidRPr="006329F1">
        <w:rPr>
          <w:rFonts w:ascii="Arial" w:hAnsi="Arial" w:cs="Arial"/>
          <w:b/>
          <w:sz w:val="26"/>
          <w:szCs w:val="26"/>
        </w:rPr>
        <w:t xml:space="preserve"> </w:t>
      </w:r>
      <w:r w:rsidRPr="006329F1">
        <w:rPr>
          <w:rFonts w:ascii="Arial" w:hAnsi="Arial" w:cs="Arial"/>
          <w:sz w:val="26"/>
          <w:szCs w:val="26"/>
        </w:rPr>
        <w:t>can be the most effective method of transport on occasions. Where a train</w:t>
      </w:r>
      <w:r>
        <w:rPr>
          <w:rFonts w:ascii="Arial" w:hAnsi="Arial" w:cs="Arial"/>
          <w:sz w:val="26"/>
          <w:szCs w:val="26"/>
        </w:rPr>
        <w:t xml:space="preserve"> </w:t>
      </w:r>
      <w:r w:rsidRPr="006329F1">
        <w:rPr>
          <w:rFonts w:ascii="Arial" w:hAnsi="Arial" w:cs="Arial"/>
          <w:sz w:val="26"/>
          <w:szCs w:val="26"/>
        </w:rPr>
        <w:t xml:space="preserve">is to be used the </w:t>
      </w:r>
      <w:r>
        <w:rPr>
          <w:rFonts w:ascii="Arial" w:hAnsi="Arial" w:cs="Arial"/>
          <w:sz w:val="26"/>
          <w:szCs w:val="26"/>
        </w:rPr>
        <w:t>following procedure will apply:</w:t>
      </w:r>
    </w:p>
    <w:p w14:paraId="68293A4A" w14:textId="77777777" w:rsidR="006329F1" w:rsidRDefault="006329F1" w:rsidP="006329F1">
      <w:pPr>
        <w:pStyle w:val="ListParagraph"/>
        <w:numPr>
          <w:ilvl w:val="0"/>
          <w:numId w:val="4"/>
        </w:numPr>
        <w:ind w:right="283"/>
        <w:jc w:val="both"/>
        <w:rPr>
          <w:rFonts w:ascii="Arial" w:hAnsi="Arial" w:cs="Arial"/>
          <w:sz w:val="26"/>
          <w:szCs w:val="26"/>
        </w:rPr>
      </w:pPr>
      <w:r w:rsidRPr="006329F1">
        <w:rPr>
          <w:rFonts w:ascii="Arial" w:hAnsi="Arial" w:cs="Arial"/>
          <w:sz w:val="26"/>
          <w:szCs w:val="26"/>
        </w:rPr>
        <w:t>Approval to travel by train must be authorised by the employee’s Head of Service in advance of the journey.</w:t>
      </w:r>
    </w:p>
    <w:p w14:paraId="2D75EB9C" w14:textId="128735D7" w:rsidR="006329F1" w:rsidRPr="006329F1" w:rsidRDefault="006329F1" w:rsidP="006329F1">
      <w:pPr>
        <w:pStyle w:val="ListParagraph"/>
        <w:numPr>
          <w:ilvl w:val="0"/>
          <w:numId w:val="4"/>
        </w:numPr>
        <w:ind w:right="283"/>
        <w:jc w:val="both"/>
        <w:rPr>
          <w:rFonts w:ascii="Arial" w:hAnsi="Arial" w:cs="Arial"/>
          <w:sz w:val="26"/>
          <w:szCs w:val="26"/>
        </w:rPr>
      </w:pPr>
      <w:r w:rsidRPr="006329F1">
        <w:rPr>
          <w:rFonts w:ascii="Arial" w:hAnsi="Arial" w:cs="Arial"/>
          <w:sz w:val="26"/>
          <w:szCs w:val="26"/>
        </w:rPr>
        <w:t>The employee must contact the nominated officer in their own directorate to obtain a travel warrant, or book tickets in advance if more cost effective.</w:t>
      </w:r>
    </w:p>
    <w:p w14:paraId="324654A0" w14:textId="0B306C11" w:rsidR="006329F1" w:rsidRDefault="006329F1" w:rsidP="006329F1">
      <w:pP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5BAE8970" w14:textId="5CB52965" w:rsidR="006329F1" w:rsidRDefault="006329F1" w:rsidP="006329F1">
      <w:pP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2D01E7FA" w14:textId="0E8419DE" w:rsidR="006329F1" w:rsidRDefault="006329F1" w:rsidP="006329F1">
      <w:pP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7CE11BCF" w14:textId="3FFC75C6" w:rsidR="006329F1" w:rsidRDefault="006329F1" w:rsidP="006329F1">
      <w:pP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533EFD41" w14:textId="6BDB9422" w:rsidR="006329F1" w:rsidRDefault="006329F1" w:rsidP="006329F1">
      <w:pP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61CED7C2" w14:textId="67181D62" w:rsidR="006329F1" w:rsidRDefault="006329F1" w:rsidP="006329F1">
      <w:pP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232C172A" w14:textId="2148BFCE" w:rsidR="006329F1" w:rsidRDefault="006329F1" w:rsidP="006329F1">
      <w:pP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7EF30591" w14:textId="339495FC" w:rsidR="006329F1" w:rsidRDefault="006329F1" w:rsidP="006329F1">
      <w:pP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664ABD1C" w14:textId="4587D1AC" w:rsidR="006329F1" w:rsidRDefault="006329F1" w:rsidP="006329F1">
      <w:pP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06839652" w14:textId="2D388CD2" w:rsidR="006329F1" w:rsidRDefault="006329F1" w:rsidP="006329F1">
      <w:pP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29CBD3E4" w14:textId="77777777" w:rsidR="002074F7" w:rsidRDefault="002074F7">
      <w:pPr>
        <w:rPr>
          <w:rFonts w:ascii="Calibri" w:hAnsi="Calibri"/>
          <w:b/>
        </w:rPr>
      </w:pPr>
      <w:r>
        <w:rPr>
          <w:rFonts w:ascii="Calibri" w:hAnsi="Calibri"/>
          <w:b/>
        </w:rPr>
        <w:br w:type="page"/>
      </w:r>
    </w:p>
    <w:p w14:paraId="15C90613" w14:textId="7002783E" w:rsidR="006329F1" w:rsidRPr="00216E20" w:rsidRDefault="006329F1" w:rsidP="006329F1">
      <w:pPr>
        <w:jc w:val="right"/>
        <w:rPr>
          <w:rFonts w:ascii="Calibri" w:hAnsi="Calibri"/>
          <w:b/>
        </w:rPr>
      </w:pPr>
      <w:r w:rsidRPr="00216E20">
        <w:rPr>
          <w:rFonts w:ascii="Calibri" w:hAnsi="Calibri"/>
          <w:b/>
        </w:rPr>
        <w:lastRenderedPageBreak/>
        <w:t xml:space="preserve">APPENDIX ONE </w:t>
      </w:r>
    </w:p>
    <w:p w14:paraId="5BFACC5C" w14:textId="77777777" w:rsidR="006329F1" w:rsidRPr="00216E20" w:rsidRDefault="006329F1" w:rsidP="006329F1">
      <w:pPr>
        <w:jc w:val="center"/>
        <w:rPr>
          <w:rFonts w:ascii="Calibri" w:hAnsi="Calibri"/>
          <w:b/>
        </w:rPr>
      </w:pPr>
      <w:r w:rsidRPr="00216E20">
        <w:rPr>
          <w:rFonts w:ascii="Calibri" w:hAnsi="Calibri"/>
          <w:b/>
        </w:rPr>
        <w:t>CHECKLIST FOR BUSINESS JOURNEYS</w:t>
      </w:r>
    </w:p>
    <w:p w14:paraId="3F7ECDDF" w14:textId="77777777" w:rsidR="006329F1" w:rsidRPr="00216E20" w:rsidRDefault="006329F1" w:rsidP="006329F1">
      <w:pPr>
        <w:rPr>
          <w:rFonts w:ascii="Calibri" w:hAnsi="Calibri"/>
        </w:rPr>
      </w:pPr>
    </w:p>
    <w:p w14:paraId="7EACC5CA" w14:textId="77777777" w:rsidR="006329F1" w:rsidRPr="00216E20" w:rsidRDefault="006329F1" w:rsidP="006329F1">
      <w:pPr>
        <w:rPr>
          <w:rFonts w:ascii="Calibri" w:hAnsi="Calibri"/>
        </w:rPr>
      </w:pPr>
      <w:r w:rsidRPr="00216E20">
        <w:rPr>
          <w:rFonts w:ascii="Calibri" w:hAnsi="Calibri"/>
        </w:rPr>
        <w:t>This checklist has been developed to ensure that all business journeys are absolutely necessary, whether inside or outside the County Borough area and that the most cost effective</w:t>
      </w:r>
      <w:r>
        <w:rPr>
          <w:rFonts w:ascii="Calibri" w:hAnsi="Calibri"/>
        </w:rPr>
        <w:t xml:space="preserve"> and environmentally friendly</w:t>
      </w:r>
      <w:r w:rsidRPr="00216E20">
        <w:rPr>
          <w:rFonts w:ascii="Calibri" w:hAnsi="Calibri"/>
        </w:rPr>
        <w:t xml:space="preserve"> method of travel is used by all employees.  This checklist must be completed by the employee before the line manager authorises the use of the employees own vehicle.</w:t>
      </w:r>
    </w:p>
    <w:p w14:paraId="452CD829" w14:textId="77777777" w:rsidR="006329F1" w:rsidRPr="00216E20" w:rsidRDefault="006329F1" w:rsidP="006329F1">
      <w:pPr>
        <w:rPr>
          <w:rFonts w:ascii="Calibri" w:hAnsi="Calibri"/>
        </w:rPr>
      </w:pPr>
    </w:p>
    <w:p w14:paraId="646D6772" w14:textId="77777777" w:rsidR="006329F1" w:rsidRPr="00216E20" w:rsidRDefault="006329F1" w:rsidP="006329F1">
      <w:pPr>
        <w:rPr>
          <w:rFonts w:ascii="Calibri" w:hAnsi="Calibri"/>
        </w:rPr>
      </w:pPr>
      <w:r w:rsidRPr="00216E20">
        <w:rPr>
          <w:rFonts w:ascii="Calibri" w:hAnsi="Calibri"/>
        </w:rPr>
        <w:t>Employee Name and Pay No: ____________________________________________</w:t>
      </w:r>
    </w:p>
    <w:p w14:paraId="5426765A" w14:textId="77777777" w:rsidR="006329F1" w:rsidRPr="00216E20" w:rsidRDefault="006329F1" w:rsidP="006329F1">
      <w:pPr>
        <w:rPr>
          <w:rFonts w:ascii="Calibri" w:hAnsi="Calibri"/>
        </w:rPr>
      </w:pPr>
    </w:p>
    <w:p w14:paraId="5D3783E8" w14:textId="0D43B1B6" w:rsidR="006329F1" w:rsidRPr="00216E20" w:rsidRDefault="006329F1" w:rsidP="006329F1">
      <w:pPr>
        <w:rPr>
          <w:rFonts w:ascii="Calibri" w:hAnsi="Calibri"/>
        </w:rPr>
      </w:pPr>
      <w:r w:rsidRPr="00216E20">
        <w:rPr>
          <w:rFonts w:ascii="Calibri" w:hAnsi="Calibri"/>
        </w:rPr>
        <w:t>Details of Journey: 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CC42E8" w14:textId="77777777" w:rsidR="006329F1" w:rsidRPr="00216E20" w:rsidRDefault="006329F1" w:rsidP="006329F1">
      <w:pPr>
        <w:rPr>
          <w:rFonts w:ascii="Calibri" w:hAnsi="Calibri"/>
        </w:rPr>
      </w:pPr>
    </w:p>
    <w:p w14:paraId="782FA022" w14:textId="77777777" w:rsidR="006329F1" w:rsidRPr="00216E20" w:rsidRDefault="006329F1" w:rsidP="006329F1">
      <w:pPr>
        <w:pStyle w:val="ListParagraph"/>
        <w:numPr>
          <w:ilvl w:val="0"/>
          <w:numId w:val="5"/>
        </w:numPr>
        <w:spacing w:after="0" w:line="240" w:lineRule="auto"/>
        <w:ind w:left="360"/>
        <w:jc w:val="both"/>
        <w:rPr>
          <w:b/>
          <w:sz w:val="24"/>
          <w:szCs w:val="24"/>
        </w:rPr>
      </w:pPr>
      <w:r w:rsidRPr="00216E20">
        <w:rPr>
          <w:sz w:val="24"/>
          <w:szCs w:val="24"/>
        </w:rPr>
        <w:t>Is the journey absolutely necessary?</w:t>
      </w:r>
      <w:r w:rsidRPr="00216E20">
        <w:rPr>
          <w:sz w:val="24"/>
          <w:szCs w:val="24"/>
        </w:rPr>
        <w:tab/>
      </w:r>
      <w:r w:rsidRPr="00216E20">
        <w:rPr>
          <w:sz w:val="24"/>
          <w:szCs w:val="24"/>
        </w:rPr>
        <w:tab/>
      </w:r>
      <w:r w:rsidRPr="00216E20">
        <w:rPr>
          <w:sz w:val="24"/>
          <w:szCs w:val="24"/>
        </w:rPr>
        <w:tab/>
        <w:t>YES</w:t>
      </w:r>
      <w:r w:rsidRPr="00216E20">
        <w:rPr>
          <w:sz w:val="24"/>
          <w:szCs w:val="24"/>
        </w:rPr>
        <w:tab/>
      </w:r>
      <w:r w:rsidRPr="00216E20">
        <w:rPr>
          <w:b/>
          <w:sz w:val="24"/>
          <w:szCs w:val="24"/>
        </w:rPr>
        <w:sym w:font="Wingdings" w:char="F06F"/>
      </w:r>
      <w:r w:rsidRPr="00216E20">
        <w:rPr>
          <w:b/>
          <w:sz w:val="24"/>
          <w:szCs w:val="24"/>
        </w:rPr>
        <w:tab/>
        <w:t>NO</w:t>
      </w:r>
      <w:r w:rsidRPr="00216E20">
        <w:rPr>
          <w:b/>
          <w:sz w:val="24"/>
          <w:szCs w:val="24"/>
        </w:rPr>
        <w:tab/>
      </w:r>
      <w:r w:rsidRPr="00216E20">
        <w:rPr>
          <w:b/>
          <w:sz w:val="24"/>
          <w:szCs w:val="24"/>
        </w:rPr>
        <w:sym w:font="Wingdings" w:char="F06F"/>
      </w:r>
    </w:p>
    <w:p w14:paraId="561F4118" w14:textId="77777777" w:rsidR="006329F1" w:rsidRPr="00216E20" w:rsidRDefault="006329F1" w:rsidP="006329F1">
      <w:pPr>
        <w:pStyle w:val="ListParagraph"/>
        <w:spacing w:after="0" w:line="240" w:lineRule="auto"/>
        <w:ind w:left="360"/>
        <w:jc w:val="both"/>
        <w:rPr>
          <w:b/>
          <w:sz w:val="24"/>
          <w:szCs w:val="24"/>
        </w:rPr>
      </w:pPr>
    </w:p>
    <w:p w14:paraId="08112298" w14:textId="77777777" w:rsidR="006329F1" w:rsidRPr="00216E20" w:rsidRDefault="006329F1" w:rsidP="006329F1">
      <w:pPr>
        <w:pStyle w:val="ListParagraph"/>
        <w:numPr>
          <w:ilvl w:val="0"/>
          <w:numId w:val="5"/>
        </w:numPr>
        <w:spacing w:after="0" w:line="240" w:lineRule="auto"/>
        <w:ind w:left="360"/>
        <w:jc w:val="both"/>
        <w:rPr>
          <w:sz w:val="24"/>
          <w:szCs w:val="24"/>
        </w:rPr>
      </w:pPr>
      <w:r w:rsidRPr="00216E20">
        <w:rPr>
          <w:sz w:val="24"/>
          <w:szCs w:val="24"/>
        </w:rPr>
        <w:t xml:space="preserve">Have you considered using other means of </w:t>
      </w:r>
    </w:p>
    <w:p w14:paraId="1468D1C6" w14:textId="77777777" w:rsidR="006329F1" w:rsidRPr="00216E20" w:rsidRDefault="006329F1" w:rsidP="006329F1">
      <w:pPr>
        <w:pStyle w:val="ListParagraph"/>
        <w:spacing w:after="0" w:line="240" w:lineRule="auto"/>
        <w:ind w:left="360"/>
        <w:jc w:val="both"/>
        <w:rPr>
          <w:sz w:val="24"/>
          <w:szCs w:val="24"/>
        </w:rPr>
      </w:pPr>
      <w:r w:rsidRPr="00216E20">
        <w:rPr>
          <w:sz w:val="24"/>
          <w:szCs w:val="24"/>
        </w:rPr>
        <w:t xml:space="preserve">carrying out the meeting </w:t>
      </w:r>
      <w:proofErr w:type="spellStart"/>
      <w:r w:rsidRPr="00216E20">
        <w:rPr>
          <w:sz w:val="24"/>
          <w:szCs w:val="24"/>
        </w:rPr>
        <w:t>eg</w:t>
      </w:r>
      <w:proofErr w:type="spellEnd"/>
      <w:r w:rsidRPr="00216E20">
        <w:rPr>
          <w:sz w:val="24"/>
          <w:szCs w:val="24"/>
        </w:rPr>
        <w:t xml:space="preserve"> telephone conferencing, </w:t>
      </w:r>
    </w:p>
    <w:p w14:paraId="14446762" w14:textId="77777777" w:rsidR="006329F1" w:rsidRPr="00216E20" w:rsidRDefault="006329F1" w:rsidP="006329F1">
      <w:pPr>
        <w:pStyle w:val="ListParagraph"/>
        <w:spacing w:after="0" w:line="240" w:lineRule="auto"/>
        <w:ind w:left="360"/>
        <w:jc w:val="both"/>
        <w:rPr>
          <w:b/>
          <w:sz w:val="24"/>
          <w:szCs w:val="24"/>
        </w:rPr>
      </w:pPr>
      <w:r w:rsidRPr="00216E20">
        <w:rPr>
          <w:sz w:val="24"/>
          <w:szCs w:val="24"/>
        </w:rPr>
        <w:t>facetime etc</w:t>
      </w:r>
      <w:r w:rsidRPr="00216E20">
        <w:rPr>
          <w:sz w:val="24"/>
          <w:szCs w:val="24"/>
        </w:rPr>
        <w:tab/>
      </w:r>
      <w:r w:rsidRPr="00216E20">
        <w:rPr>
          <w:sz w:val="24"/>
          <w:szCs w:val="24"/>
        </w:rPr>
        <w:tab/>
      </w:r>
      <w:r w:rsidRPr="00216E20">
        <w:rPr>
          <w:sz w:val="24"/>
          <w:szCs w:val="24"/>
        </w:rPr>
        <w:tab/>
      </w:r>
      <w:r w:rsidRPr="00216E20">
        <w:rPr>
          <w:sz w:val="24"/>
          <w:szCs w:val="24"/>
        </w:rPr>
        <w:tab/>
      </w:r>
      <w:r w:rsidRPr="00216E20">
        <w:rPr>
          <w:sz w:val="24"/>
          <w:szCs w:val="24"/>
        </w:rPr>
        <w:tab/>
      </w:r>
      <w:r w:rsidRPr="00216E20">
        <w:rPr>
          <w:sz w:val="24"/>
          <w:szCs w:val="24"/>
        </w:rPr>
        <w:tab/>
        <w:t>YES</w:t>
      </w:r>
      <w:r w:rsidRPr="00216E20">
        <w:rPr>
          <w:sz w:val="24"/>
          <w:szCs w:val="24"/>
        </w:rPr>
        <w:tab/>
      </w:r>
      <w:r w:rsidRPr="00216E20">
        <w:rPr>
          <w:b/>
          <w:sz w:val="24"/>
          <w:szCs w:val="24"/>
        </w:rPr>
        <w:sym w:font="Wingdings" w:char="F06F"/>
      </w:r>
      <w:r w:rsidRPr="00216E20">
        <w:rPr>
          <w:b/>
          <w:sz w:val="24"/>
          <w:szCs w:val="24"/>
        </w:rPr>
        <w:tab/>
        <w:t>NO</w:t>
      </w:r>
      <w:r w:rsidRPr="00216E20">
        <w:rPr>
          <w:b/>
          <w:sz w:val="24"/>
          <w:szCs w:val="24"/>
        </w:rPr>
        <w:tab/>
      </w:r>
      <w:r w:rsidRPr="00216E20">
        <w:rPr>
          <w:b/>
          <w:sz w:val="24"/>
          <w:szCs w:val="24"/>
        </w:rPr>
        <w:sym w:font="Wingdings" w:char="F06F"/>
      </w:r>
    </w:p>
    <w:p w14:paraId="1F3ED4E6" w14:textId="77777777" w:rsidR="006329F1" w:rsidRPr="00216E20" w:rsidRDefault="006329F1" w:rsidP="006329F1">
      <w:pPr>
        <w:pStyle w:val="ListParagraph"/>
        <w:ind w:left="360"/>
        <w:jc w:val="both"/>
        <w:rPr>
          <w:b/>
          <w:sz w:val="24"/>
          <w:szCs w:val="24"/>
        </w:rPr>
      </w:pPr>
    </w:p>
    <w:p w14:paraId="487A3B2B" w14:textId="77777777" w:rsidR="006329F1" w:rsidRPr="00216E20" w:rsidRDefault="006329F1" w:rsidP="006329F1">
      <w:pPr>
        <w:pStyle w:val="ListParagraph"/>
        <w:numPr>
          <w:ilvl w:val="0"/>
          <w:numId w:val="5"/>
        </w:numPr>
        <w:spacing w:after="200" w:line="276" w:lineRule="auto"/>
        <w:ind w:left="360"/>
        <w:jc w:val="both"/>
        <w:rPr>
          <w:sz w:val="24"/>
          <w:szCs w:val="24"/>
        </w:rPr>
      </w:pPr>
      <w:r w:rsidRPr="00216E20">
        <w:rPr>
          <w:sz w:val="24"/>
          <w:szCs w:val="24"/>
        </w:rPr>
        <w:t xml:space="preserve">Is a fleet vehicle available </w:t>
      </w:r>
      <w:proofErr w:type="spellStart"/>
      <w:r w:rsidRPr="00216E20">
        <w:rPr>
          <w:sz w:val="24"/>
          <w:szCs w:val="24"/>
        </w:rPr>
        <w:t>eg</w:t>
      </w:r>
      <w:proofErr w:type="spellEnd"/>
      <w:r w:rsidRPr="00216E20">
        <w:rPr>
          <w:sz w:val="24"/>
          <w:szCs w:val="24"/>
        </w:rPr>
        <w:t xml:space="preserve"> pool car</w:t>
      </w:r>
      <w:r w:rsidRPr="00216E20">
        <w:rPr>
          <w:sz w:val="24"/>
          <w:szCs w:val="24"/>
        </w:rPr>
        <w:tab/>
      </w:r>
      <w:r w:rsidRPr="00216E20">
        <w:rPr>
          <w:sz w:val="24"/>
          <w:szCs w:val="24"/>
        </w:rPr>
        <w:tab/>
      </w:r>
      <w:r w:rsidRPr="00216E20">
        <w:rPr>
          <w:sz w:val="24"/>
          <w:szCs w:val="24"/>
        </w:rPr>
        <w:tab/>
        <w:t>YES</w:t>
      </w:r>
      <w:r w:rsidRPr="00216E20">
        <w:rPr>
          <w:sz w:val="24"/>
          <w:szCs w:val="24"/>
        </w:rPr>
        <w:tab/>
      </w:r>
      <w:r w:rsidRPr="00216E20">
        <w:rPr>
          <w:b/>
          <w:sz w:val="24"/>
          <w:szCs w:val="24"/>
        </w:rPr>
        <w:sym w:font="Wingdings" w:char="F06F"/>
      </w:r>
      <w:r w:rsidRPr="00216E20">
        <w:rPr>
          <w:b/>
          <w:sz w:val="24"/>
          <w:szCs w:val="24"/>
        </w:rPr>
        <w:tab/>
        <w:t>NO</w:t>
      </w:r>
      <w:r w:rsidRPr="00216E20">
        <w:rPr>
          <w:b/>
          <w:sz w:val="24"/>
          <w:szCs w:val="24"/>
        </w:rPr>
        <w:tab/>
      </w:r>
      <w:r w:rsidRPr="00216E20">
        <w:rPr>
          <w:b/>
          <w:sz w:val="24"/>
          <w:szCs w:val="24"/>
        </w:rPr>
        <w:sym w:font="Wingdings" w:char="F06F"/>
      </w:r>
    </w:p>
    <w:p w14:paraId="143CC2A1" w14:textId="77777777" w:rsidR="006329F1" w:rsidRPr="00216E20" w:rsidRDefault="006329F1" w:rsidP="006329F1">
      <w:pPr>
        <w:pStyle w:val="ListParagraph"/>
        <w:ind w:left="360"/>
        <w:jc w:val="both"/>
        <w:rPr>
          <w:sz w:val="24"/>
          <w:szCs w:val="24"/>
        </w:rPr>
      </w:pPr>
    </w:p>
    <w:p w14:paraId="7A036470" w14:textId="77777777" w:rsidR="006329F1" w:rsidRPr="00216E20" w:rsidRDefault="006329F1" w:rsidP="006329F1">
      <w:pPr>
        <w:pStyle w:val="ListParagraph"/>
        <w:numPr>
          <w:ilvl w:val="0"/>
          <w:numId w:val="5"/>
        </w:numPr>
        <w:spacing w:after="200" w:line="276" w:lineRule="auto"/>
        <w:ind w:left="360"/>
        <w:jc w:val="both"/>
        <w:rPr>
          <w:sz w:val="24"/>
          <w:szCs w:val="24"/>
        </w:rPr>
      </w:pPr>
      <w:r w:rsidRPr="00216E20">
        <w:rPr>
          <w:sz w:val="24"/>
          <w:szCs w:val="24"/>
        </w:rPr>
        <w:t>Will a hire vehicle be more cost effective?</w:t>
      </w:r>
      <w:r w:rsidRPr="00216E20">
        <w:rPr>
          <w:sz w:val="24"/>
          <w:szCs w:val="24"/>
        </w:rPr>
        <w:tab/>
      </w:r>
      <w:r w:rsidRPr="00216E20">
        <w:rPr>
          <w:sz w:val="24"/>
          <w:szCs w:val="24"/>
        </w:rPr>
        <w:tab/>
        <w:t>YES</w:t>
      </w:r>
      <w:r w:rsidRPr="00216E20">
        <w:rPr>
          <w:sz w:val="24"/>
          <w:szCs w:val="24"/>
        </w:rPr>
        <w:tab/>
      </w:r>
      <w:r w:rsidRPr="00216E20">
        <w:rPr>
          <w:b/>
          <w:sz w:val="24"/>
          <w:szCs w:val="24"/>
        </w:rPr>
        <w:sym w:font="Wingdings" w:char="F06F"/>
      </w:r>
      <w:r w:rsidRPr="00216E20">
        <w:rPr>
          <w:b/>
          <w:sz w:val="24"/>
          <w:szCs w:val="24"/>
        </w:rPr>
        <w:tab/>
        <w:t>NO</w:t>
      </w:r>
      <w:r w:rsidRPr="00216E20">
        <w:rPr>
          <w:b/>
          <w:sz w:val="24"/>
          <w:szCs w:val="24"/>
        </w:rPr>
        <w:tab/>
      </w:r>
      <w:r w:rsidRPr="00216E20">
        <w:rPr>
          <w:b/>
          <w:sz w:val="24"/>
          <w:szCs w:val="24"/>
        </w:rPr>
        <w:sym w:font="Wingdings" w:char="F06F"/>
      </w:r>
    </w:p>
    <w:p w14:paraId="6F31279A" w14:textId="77777777" w:rsidR="006329F1" w:rsidRPr="00216E20" w:rsidRDefault="006329F1" w:rsidP="006329F1">
      <w:pPr>
        <w:pStyle w:val="ListParagraph"/>
        <w:ind w:left="360"/>
        <w:jc w:val="both"/>
        <w:rPr>
          <w:sz w:val="24"/>
          <w:szCs w:val="24"/>
        </w:rPr>
      </w:pPr>
    </w:p>
    <w:p w14:paraId="4BC93628" w14:textId="77777777" w:rsidR="006329F1" w:rsidRPr="00216E20" w:rsidRDefault="006329F1" w:rsidP="006329F1">
      <w:pPr>
        <w:pStyle w:val="ListParagraph"/>
        <w:numPr>
          <w:ilvl w:val="0"/>
          <w:numId w:val="5"/>
        </w:numPr>
        <w:spacing w:after="200" w:line="276" w:lineRule="auto"/>
        <w:ind w:left="360"/>
        <w:jc w:val="both"/>
        <w:rPr>
          <w:sz w:val="24"/>
          <w:szCs w:val="24"/>
        </w:rPr>
      </w:pPr>
      <w:r w:rsidRPr="00216E20">
        <w:rPr>
          <w:sz w:val="24"/>
          <w:szCs w:val="24"/>
        </w:rPr>
        <w:t>Would a train be more cost effective?</w:t>
      </w:r>
      <w:r w:rsidRPr="00216E20">
        <w:rPr>
          <w:sz w:val="24"/>
          <w:szCs w:val="24"/>
        </w:rPr>
        <w:tab/>
      </w:r>
      <w:r w:rsidRPr="00216E20">
        <w:rPr>
          <w:sz w:val="24"/>
          <w:szCs w:val="24"/>
        </w:rPr>
        <w:tab/>
      </w:r>
      <w:r w:rsidRPr="00216E20">
        <w:rPr>
          <w:sz w:val="24"/>
          <w:szCs w:val="24"/>
        </w:rPr>
        <w:tab/>
        <w:t>YES</w:t>
      </w:r>
      <w:r w:rsidRPr="00216E20">
        <w:rPr>
          <w:sz w:val="24"/>
          <w:szCs w:val="24"/>
        </w:rPr>
        <w:tab/>
      </w:r>
      <w:r w:rsidRPr="00216E20">
        <w:rPr>
          <w:b/>
          <w:sz w:val="24"/>
          <w:szCs w:val="24"/>
        </w:rPr>
        <w:sym w:font="Wingdings" w:char="F06F"/>
      </w:r>
      <w:r w:rsidRPr="00216E20">
        <w:rPr>
          <w:b/>
          <w:sz w:val="24"/>
          <w:szCs w:val="24"/>
        </w:rPr>
        <w:tab/>
        <w:t>NO</w:t>
      </w:r>
      <w:r w:rsidRPr="00216E20">
        <w:rPr>
          <w:b/>
          <w:sz w:val="24"/>
          <w:szCs w:val="24"/>
        </w:rPr>
        <w:tab/>
      </w:r>
      <w:r w:rsidRPr="00216E20">
        <w:rPr>
          <w:b/>
          <w:sz w:val="24"/>
          <w:szCs w:val="24"/>
        </w:rPr>
        <w:sym w:font="Wingdings" w:char="F06F"/>
      </w:r>
    </w:p>
    <w:p w14:paraId="012F7613" w14:textId="77777777" w:rsidR="006329F1" w:rsidRPr="00216E20" w:rsidRDefault="006329F1" w:rsidP="006329F1">
      <w:pPr>
        <w:pStyle w:val="ListParagraph"/>
        <w:ind w:left="360"/>
        <w:jc w:val="both"/>
        <w:rPr>
          <w:sz w:val="24"/>
          <w:szCs w:val="24"/>
        </w:rPr>
      </w:pPr>
    </w:p>
    <w:p w14:paraId="14D16CB4" w14:textId="77777777" w:rsidR="006329F1" w:rsidRPr="00216E20" w:rsidRDefault="006329F1" w:rsidP="006329F1">
      <w:pPr>
        <w:pStyle w:val="ListParagraph"/>
        <w:numPr>
          <w:ilvl w:val="0"/>
          <w:numId w:val="5"/>
        </w:numPr>
        <w:spacing w:after="200" w:line="276" w:lineRule="auto"/>
        <w:ind w:left="360"/>
        <w:jc w:val="both"/>
        <w:rPr>
          <w:sz w:val="24"/>
          <w:szCs w:val="24"/>
        </w:rPr>
      </w:pPr>
      <w:r w:rsidRPr="00216E20">
        <w:rPr>
          <w:sz w:val="24"/>
          <w:szCs w:val="24"/>
        </w:rPr>
        <w:t>Have you explored car sharing with a colleague?</w:t>
      </w:r>
      <w:r w:rsidRPr="00216E20">
        <w:rPr>
          <w:sz w:val="24"/>
          <w:szCs w:val="24"/>
        </w:rPr>
        <w:tab/>
        <w:t>YES</w:t>
      </w:r>
      <w:r w:rsidRPr="00216E20">
        <w:rPr>
          <w:sz w:val="24"/>
          <w:szCs w:val="24"/>
        </w:rPr>
        <w:tab/>
      </w:r>
      <w:r w:rsidRPr="00216E20">
        <w:rPr>
          <w:b/>
          <w:sz w:val="24"/>
          <w:szCs w:val="24"/>
        </w:rPr>
        <w:sym w:font="Wingdings" w:char="F06F"/>
      </w:r>
      <w:r w:rsidRPr="00216E20">
        <w:rPr>
          <w:b/>
          <w:sz w:val="24"/>
          <w:szCs w:val="24"/>
        </w:rPr>
        <w:tab/>
        <w:t>NO</w:t>
      </w:r>
      <w:r w:rsidRPr="00216E20">
        <w:rPr>
          <w:b/>
          <w:sz w:val="24"/>
          <w:szCs w:val="24"/>
        </w:rPr>
        <w:tab/>
      </w:r>
      <w:r w:rsidRPr="00216E20">
        <w:rPr>
          <w:b/>
          <w:sz w:val="24"/>
          <w:szCs w:val="24"/>
        </w:rPr>
        <w:sym w:font="Wingdings" w:char="F06F"/>
      </w:r>
    </w:p>
    <w:p w14:paraId="4143F8E7" w14:textId="77777777" w:rsidR="006329F1" w:rsidRPr="00216E20" w:rsidRDefault="006329F1" w:rsidP="006329F1">
      <w:pPr>
        <w:pStyle w:val="ListParagraph"/>
        <w:ind w:left="360"/>
        <w:jc w:val="both"/>
        <w:rPr>
          <w:sz w:val="24"/>
          <w:szCs w:val="24"/>
        </w:rPr>
      </w:pPr>
    </w:p>
    <w:p w14:paraId="67B08E25" w14:textId="77777777" w:rsidR="006329F1" w:rsidRPr="00216E20" w:rsidRDefault="006329F1" w:rsidP="006329F1">
      <w:pPr>
        <w:rPr>
          <w:rFonts w:ascii="Calibri" w:hAnsi="Calibri"/>
        </w:rPr>
      </w:pPr>
      <w:r w:rsidRPr="00216E20">
        <w:rPr>
          <w:rFonts w:ascii="Calibri" w:hAnsi="Calibri"/>
        </w:rPr>
        <w:t>Signed (Employee): ________________________________</w:t>
      </w:r>
      <w:r w:rsidRPr="00216E20">
        <w:rPr>
          <w:rFonts w:ascii="Calibri" w:hAnsi="Calibri"/>
        </w:rPr>
        <w:tab/>
        <w:t xml:space="preserve"> Date: _______________</w:t>
      </w:r>
    </w:p>
    <w:p w14:paraId="7B4A09E3" w14:textId="77777777" w:rsidR="006329F1" w:rsidRPr="00216E20" w:rsidRDefault="006329F1" w:rsidP="006329F1">
      <w:pPr>
        <w:rPr>
          <w:rFonts w:ascii="Calibri" w:hAnsi="Calibri"/>
        </w:rPr>
      </w:pPr>
    </w:p>
    <w:p w14:paraId="626A519C" w14:textId="77777777" w:rsidR="006329F1" w:rsidRPr="00216E20" w:rsidRDefault="006329F1" w:rsidP="006329F1">
      <w:pPr>
        <w:rPr>
          <w:rFonts w:ascii="Calibri" w:hAnsi="Calibri"/>
        </w:rPr>
      </w:pPr>
      <w:r w:rsidRPr="00216E20">
        <w:rPr>
          <w:rFonts w:ascii="Calibri" w:hAnsi="Calibri"/>
        </w:rPr>
        <w:t>Approved (Line Manager): _________________________</w:t>
      </w:r>
      <w:r w:rsidRPr="00216E20">
        <w:rPr>
          <w:rFonts w:ascii="Calibri" w:hAnsi="Calibri"/>
        </w:rPr>
        <w:tab/>
        <w:t>Date: ________________</w:t>
      </w:r>
    </w:p>
    <w:p w14:paraId="23C9A929" w14:textId="77777777" w:rsidR="006329F1" w:rsidRPr="00216E20" w:rsidRDefault="006329F1" w:rsidP="006329F1">
      <w:pPr>
        <w:pStyle w:val="ListParagraph"/>
        <w:spacing w:after="0" w:line="240" w:lineRule="auto"/>
        <w:rPr>
          <w:sz w:val="24"/>
          <w:szCs w:val="24"/>
        </w:rPr>
      </w:pPr>
    </w:p>
    <w:p w14:paraId="0A6B5B6C" w14:textId="77777777" w:rsidR="006329F1" w:rsidRPr="00216E20" w:rsidRDefault="006329F1" w:rsidP="006329F1">
      <w:pPr>
        <w:rPr>
          <w:rFonts w:ascii="Calibri" w:hAnsi="Calibri"/>
        </w:rPr>
      </w:pPr>
    </w:p>
    <w:p w14:paraId="539EE353" w14:textId="77777777" w:rsidR="006329F1" w:rsidRPr="00216E20" w:rsidRDefault="006329F1" w:rsidP="006329F1">
      <w:pPr>
        <w:rPr>
          <w:rFonts w:ascii="Calibri" w:hAnsi="Calibri"/>
        </w:rPr>
      </w:pPr>
    </w:p>
    <w:p w14:paraId="6D7F1BC5" w14:textId="77777777" w:rsidR="006329F1" w:rsidRDefault="006329F1" w:rsidP="006329F1">
      <w:pP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388100CF" w14:textId="77777777" w:rsidR="00197DEB" w:rsidRDefault="00197DEB" w:rsidP="00197DEB">
      <w:pPr>
        <w:rPr>
          <w:rFonts w:ascii="Arial" w:eastAsia="Helvetica" w:hAnsi="Arial" w:cs="Arial"/>
          <w:b/>
          <w:color w:val="5B9BD5" w:themeColor="accent1"/>
          <w:sz w:val="36"/>
          <w:szCs w:val="36"/>
          <w:u w:color="000000"/>
          <w:bdr w:val="nil"/>
          <w:lang w:eastAsia="en-GB"/>
          <w14:textOutline w14:w="0" w14:cap="flat" w14:cmpd="sng" w14:algn="ctr">
            <w14:noFill/>
            <w14:prstDash w14:val="solid"/>
            <w14:bevel/>
          </w14:textOutline>
        </w:rPr>
      </w:pPr>
    </w:p>
    <w:p w14:paraId="61341534" w14:textId="08A3BFF3" w:rsidR="00370941" w:rsidRPr="00370941" w:rsidRDefault="00370941" w:rsidP="00370941"/>
    <w:p w14:paraId="515BD074" w14:textId="77777777" w:rsidR="00370941" w:rsidRPr="00370941" w:rsidRDefault="00370941" w:rsidP="00370941">
      <w:pPr>
        <w:jc w:val="both"/>
        <w:rPr>
          <w:rFonts w:ascii="Arial" w:eastAsia="Helvetica" w:hAnsi="Arial" w:cs="Arial"/>
          <w:color w:val="000000"/>
          <w:sz w:val="26"/>
          <w:szCs w:val="26"/>
          <w:u w:color="000000"/>
          <w:bdr w:val="nil"/>
          <w:lang w:eastAsia="en-GB"/>
          <w14:textOutline w14:w="0" w14:cap="flat" w14:cmpd="sng" w14:algn="ctr">
            <w14:noFill/>
            <w14:prstDash w14:val="solid"/>
            <w14:bevel/>
          </w14:textOutline>
        </w:rPr>
      </w:pPr>
    </w:p>
    <w:sectPr w:rsidR="00370941" w:rsidRPr="00370941" w:rsidSect="00014B25">
      <w:footerReference w:type="default" r:id="rId18"/>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5EC12F" w14:textId="77777777" w:rsidR="00014B25" w:rsidRDefault="00014B25" w:rsidP="00EA4ECA">
      <w:pPr>
        <w:spacing w:after="0" w:line="240" w:lineRule="auto"/>
      </w:pPr>
      <w:r>
        <w:separator/>
      </w:r>
    </w:p>
  </w:endnote>
  <w:endnote w:type="continuationSeparator" w:id="0">
    <w:p w14:paraId="1AA05CA7" w14:textId="77777777" w:rsidR="00014B25" w:rsidRDefault="00014B25" w:rsidP="00EA4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200247B" w:usb2="00000009" w:usb3="00000000" w:csb0="000001FF" w:csb1="00000000"/>
  </w:font>
  <w:font w:name="Myriad Pro">
    <w:altName w:val="Myriad Pr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2961504"/>
      <w:docPartObj>
        <w:docPartGallery w:val="Page Numbers (Bottom of Page)"/>
        <w:docPartUnique/>
      </w:docPartObj>
    </w:sdtPr>
    <w:sdtEndPr>
      <w:rPr>
        <w:color w:val="7F7F7F" w:themeColor="background1" w:themeShade="7F"/>
        <w:spacing w:val="60"/>
      </w:rPr>
    </w:sdtEndPr>
    <w:sdtContent>
      <w:p w14:paraId="3B9D2ABF" w14:textId="7C34B276" w:rsidR="00D07934" w:rsidRDefault="00D07934">
        <w:pPr>
          <w:pStyle w:val="Footer"/>
          <w:pBdr>
            <w:top w:val="single" w:sz="4" w:space="1" w:color="D9D9D9" w:themeColor="background1" w:themeShade="D9"/>
          </w:pBdr>
          <w:jc w:val="right"/>
        </w:pPr>
        <w:r>
          <w:fldChar w:fldCharType="begin"/>
        </w:r>
        <w:r>
          <w:instrText xml:space="preserve"> PAGE   \* MERGEFORMAT </w:instrText>
        </w:r>
        <w:r>
          <w:fldChar w:fldCharType="separate"/>
        </w:r>
        <w:r w:rsidR="00AE5422">
          <w:rPr>
            <w:noProof/>
          </w:rPr>
          <w:t>14</w:t>
        </w:r>
        <w:r>
          <w:rPr>
            <w:noProof/>
          </w:rPr>
          <w:fldChar w:fldCharType="end"/>
        </w:r>
        <w:r>
          <w:t xml:space="preserve"> | </w:t>
        </w:r>
        <w:r>
          <w:rPr>
            <w:color w:val="7F7F7F" w:themeColor="background1" w:themeShade="7F"/>
            <w:spacing w:val="60"/>
          </w:rPr>
          <w:t>Page</w:t>
        </w:r>
      </w:p>
    </w:sdtContent>
  </w:sdt>
  <w:p w14:paraId="61CDCEAD" w14:textId="77777777" w:rsidR="00D07934" w:rsidRDefault="00D079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9650E" w14:textId="77777777" w:rsidR="00014B25" w:rsidRDefault="00014B25" w:rsidP="00EA4ECA">
      <w:pPr>
        <w:spacing w:after="0" w:line="240" w:lineRule="auto"/>
      </w:pPr>
      <w:r>
        <w:separator/>
      </w:r>
    </w:p>
  </w:footnote>
  <w:footnote w:type="continuationSeparator" w:id="0">
    <w:p w14:paraId="03BC6C7A" w14:textId="77777777" w:rsidR="00014B25" w:rsidRDefault="00014B25" w:rsidP="00EA4E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5E4252"/>
    <w:multiLevelType w:val="hybridMultilevel"/>
    <w:tmpl w:val="09183BF6"/>
    <w:lvl w:ilvl="0" w:tplc="E03AC56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011C63"/>
    <w:multiLevelType w:val="hybridMultilevel"/>
    <w:tmpl w:val="E61E8A3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A3A4A2A"/>
    <w:multiLevelType w:val="hybridMultilevel"/>
    <w:tmpl w:val="646033FC"/>
    <w:lvl w:ilvl="0" w:tplc="F61C145C">
      <w:start w:val="1"/>
      <w:numFmt w:val="lowerLetter"/>
      <w:lvlText w:val="(%1)"/>
      <w:lvlJc w:val="left"/>
      <w:pPr>
        <w:tabs>
          <w:tab w:val="num" w:pos="1080"/>
        </w:tabs>
        <w:ind w:left="108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3" w15:restartNumberingAfterBreak="0">
    <w:nsid w:val="64F83B23"/>
    <w:multiLevelType w:val="hybridMultilevel"/>
    <w:tmpl w:val="6272466A"/>
    <w:lvl w:ilvl="0" w:tplc="E03AC56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CC50BF"/>
    <w:multiLevelType w:val="hybridMultilevel"/>
    <w:tmpl w:val="D0CCD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2C0"/>
    <w:rsid w:val="00001DAE"/>
    <w:rsid w:val="000057EB"/>
    <w:rsid w:val="00014B25"/>
    <w:rsid w:val="00032807"/>
    <w:rsid w:val="00091AE7"/>
    <w:rsid w:val="000A2162"/>
    <w:rsid w:val="000B4547"/>
    <w:rsid w:val="000B5794"/>
    <w:rsid w:val="000E2E1E"/>
    <w:rsid w:val="0012774E"/>
    <w:rsid w:val="00144DF1"/>
    <w:rsid w:val="001775A6"/>
    <w:rsid w:val="00184B3F"/>
    <w:rsid w:val="00197DEB"/>
    <w:rsid w:val="001A4CB5"/>
    <w:rsid w:val="001B4DE4"/>
    <w:rsid w:val="002074F7"/>
    <w:rsid w:val="00214942"/>
    <w:rsid w:val="00224E2C"/>
    <w:rsid w:val="002658B8"/>
    <w:rsid w:val="0029730E"/>
    <w:rsid w:val="002E1F5A"/>
    <w:rsid w:val="00321A25"/>
    <w:rsid w:val="00332A03"/>
    <w:rsid w:val="00370941"/>
    <w:rsid w:val="00381043"/>
    <w:rsid w:val="00381505"/>
    <w:rsid w:val="003A58D2"/>
    <w:rsid w:val="003B4222"/>
    <w:rsid w:val="004772FB"/>
    <w:rsid w:val="004C23F4"/>
    <w:rsid w:val="005008EB"/>
    <w:rsid w:val="005B39CC"/>
    <w:rsid w:val="005C63CF"/>
    <w:rsid w:val="006329F1"/>
    <w:rsid w:val="00664406"/>
    <w:rsid w:val="00692284"/>
    <w:rsid w:val="006B1E4F"/>
    <w:rsid w:val="006E66D6"/>
    <w:rsid w:val="007248AE"/>
    <w:rsid w:val="0077674E"/>
    <w:rsid w:val="007E4534"/>
    <w:rsid w:val="00825E10"/>
    <w:rsid w:val="00872931"/>
    <w:rsid w:val="00892912"/>
    <w:rsid w:val="008E1D57"/>
    <w:rsid w:val="009623C5"/>
    <w:rsid w:val="009A246E"/>
    <w:rsid w:val="009A3D09"/>
    <w:rsid w:val="009B396C"/>
    <w:rsid w:val="009C3116"/>
    <w:rsid w:val="00A63D34"/>
    <w:rsid w:val="00A864EC"/>
    <w:rsid w:val="00A97D4D"/>
    <w:rsid w:val="00AE5422"/>
    <w:rsid w:val="00B061FB"/>
    <w:rsid w:val="00BA6806"/>
    <w:rsid w:val="00BC2633"/>
    <w:rsid w:val="00BF0C29"/>
    <w:rsid w:val="00C46AFB"/>
    <w:rsid w:val="00CC6FF8"/>
    <w:rsid w:val="00CD71E0"/>
    <w:rsid w:val="00D001F4"/>
    <w:rsid w:val="00D07934"/>
    <w:rsid w:val="00D4421F"/>
    <w:rsid w:val="00D521D5"/>
    <w:rsid w:val="00D525BD"/>
    <w:rsid w:val="00DB2883"/>
    <w:rsid w:val="00DB6691"/>
    <w:rsid w:val="00DC08E5"/>
    <w:rsid w:val="00DF217D"/>
    <w:rsid w:val="00E642C0"/>
    <w:rsid w:val="00EA4ECA"/>
    <w:rsid w:val="00EE59FE"/>
    <w:rsid w:val="00F00F34"/>
    <w:rsid w:val="00F30A81"/>
    <w:rsid w:val="00F3218B"/>
    <w:rsid w:val="00F6458C"/>
    <w:rsid w:val="00FA7CBE"/>
    <w:rsid w:val="00FC0F78"/>
    <w:rsid w:val="00FC659A"/>
    <w:rsid w:val="011F450E"/>
    <w:rsid w:val="014FC26C"/>
    <w:rsid w:val="01C22AC8"/>
    <w:rsid w:val="02AF80E5"/>
    <w:rsid w:val="035F4E63"/>
    <w:rsid w:val="06255F5B"/>
    <w:rsid w:val="0675875E"/>
    <w:rsid w:val="06971C9B"/>
    <w:rsid w:val="09E85C4B"/>
    <w:rsid w:val="0B8F9EB5"/>
    <w:rsid w:val="0BE4A5EB"/>
    <w:rsid w:val="0C1BB95E"/>
    <w:rsid w:val="0C55F525"/>
    <w:rsid w:val="0CB884C6"/>
    <w:rsid w:val="0D246DD2"/>
    <w:rsid w:val="0D64D94A"/>
    <w:rsid w:val="0D8863D2"/>
    <w:rsid w:val="0D8BB9AF"/>
    <w:rsid w:val="0F2C39DE"/>
    <w:rsid w:val="0F78F39D"/>
    <w:rsid w:val="0FE76874"/>
    <w:rsid w:val="10DFDADC"/>
    <w:rsid w:val="11681202"/>
    <w:rsid w:val="11D9613C"/>
    <w:rsid w:val="133C8751"/>
    <w:rsid w:val="1381883D"/>
    <w:rsid w:val="13A9E9D4"/>
    <w:rsid w:val="16ED7C8F"/>
    <w:rsid w:val="18E11409"/>
    <w:rsid w:val="19A05503"/>
    <w:rsid w:val="19ED7602"/>
    <w:rsid w:val="1B1E52BF"/>
    <w:rsid w:val="1B20C067"/>
    <w:rsid w:val="1B968446"/>
    <w:rsid w:val="1BCDF0D2"/>
    <w:rsid w:val="1C46E868"/>
    <w:rsid w:val="1DEBD4E8"/>
    <w:rsid w:val="1E69EAC6"/>
    <w:rsid w:val="1E959657"/>
    <w:rsid w:val="1EEB140C"/>
    <w:rsid w:val="1F3C5673"/>
    <w:rsid w:val="1F92BF6A"/>
    <w:rsid w:val="2027A8A7"/>
    <w:rsid w:val="20B30C7E"/>
    <w:rsid w:val="2100C800"/>
    <w:rsid w:val="2340DC91"/>
    <w:rsid w:val="2379EBA5"/>
    <w:rsid w:val="237EFD29"/>
    <w:rsid w:val="247FA1A8"/>
    <w:rsid w:val="249AA834"/>
    <w:rsid w:val="24B93B25"/>
    <w:rsid w:val="25E155F9"/>
    <w:rsid w:val="26AB2BCE"/>
    <w:rsid w:val="298F3BFE"/>
    <w:rsid w:val="299333AD"/>
    <w:rsid w:val="2B09E9B8"/>
    <w:rsid w:val="2B470A88"/>
    <w:rsid w:val="2BCC6F33"/>
    <w:rsid w:val="2C887E8C"/>
    <w:rsid w:val="2CE5A0C1"/>
    <w:rsid w:val="2CE98218"/>
    <w:rsid w:val="2D0BCFB6"/>
    <w:rsid w:val="2D5065F7"/>
    <w:rsid w:val="2D9B8309"/>
    <w:rsid w:val="2E0B4309"/>
    <w:rsid w:val="2E5208C3"/>
    <w:rsid w:val="2E78C5A1"/>
    <w:rsid w:val="2EAA6CCF"/>
    <w:rsid w:val="309C6597"/>
    <w:rsid w:val="30D11DCE"/>
    <w:rsid w:val="31A664EE"/>
    <w:rsid w:val="322F46E3"/>
    <w:rsid w:val="323835F8"/>
    <w:rsid w:val="33910A59"/>
    <w:rsid w:val="33D40659"/>
    <w:rsid w:val="34652318"/>
    <w:rsid w:val="34B63692"/>
    <w:rsid w:val="34E55F23"/>
    <w:rsid w:val="356549C2"/>
    <w:rsid w:val="362C284E"/>
    <w:rsid w:val="3661E294"/>
    <w:rsid w:val="36DE1FE0"/>
    <w:rsid w:val="395BD3A9"/>
    <w:rsid w:val="3A90734F"/>
    <w:rsid w:val="3E373A33"/>
    <w:rsid w:val="40913839"/>
    <w:rsid w:val="41C3E22B"/>
    <w:rsid w:val="442AD453"/>
    <w:rsid w:val="448D535A"/>
    <w:rsid w:val="452D2F0F"/>
    <w:rsid w:val="46701843"/>
    <w:rsid w:val="48DD8FD6"/>
    <w:rsid w:val="4924361E"/>
    <w:rsid w:val="495A046C"/>
    <w:rsid w:val="49D06F4D"/>
    <w:rsid w:val="4ABC79EF"/>
    <w:rsid w:val="4B0F0BF7"/>
    <w:rsid w:val="4C79AE37"/>
    <w:rsid w:val="4FCDA2E4"/>
    <w:rsid w:val="50E6DB75"/>
    <w:rsid w:val="51CD5169"/>
    <w:rsid w:val="5253B0BB"/>
    <w:rsid w:val="52DBBBCE"/>
    <w:rsid w:val="54DAE883"/>
    <w:rsid w:val="58C90CC6"/>
    <w:rsid w:val="594D3EE8"/>
    <w:rsid w:val="5C067B9B"/>
    <w:rsid w:val="5C178CEE"/>
    <w:rsid w:val="5C4A439A"/>
    <w:rsid w:val="5C92FD8F"/>
    <w:rsid w:val="5D24A622"/>
    <w:rsid w:val="5D95F55C"/>
    <w:rsid w:val="5E6476F6"/>
    <w:rsid w:val="5F190B66"/>
    <w:rsid w:val="62218397"/>
    <w:rsid w:val="65DABC76"/>
    <w:rsid w:val="662077E0"/>
    <w:rsid w:val="66930D2B"/>
    <w:rsid w:val="66ACC53E"/>
    <w:rsid w:val="67114EDD"/>
    <w:rsid w:val="6840A3B9"/>
    <w:rsid w:val="684344D3"/>
    <w:rsid w:val="68A32A81"/>
    <w:rsid w:val="690347A5"/>
    <w:rsid w:val="692D514D"/>
    <w:rsid w:val="6969940C"/>
    <w:rsid w:val="69BF9939"/>
    <w:rsid w:val="6BC45116"/>
    <w:rsid w:val="6C1FFA08"/>
    <w:rsid w:val="6C799421"/>
    <w:rsid w:val="6D73EFB8"/>
    <w:rsid w:val="6FA16547"/>
    <w:rsid w:val="7240C837"/>
    <w:rsid w:val="732B6A54"/>
    <w:rsid w:val="748A9BA2"/>
    <w:rsid w:val="74EAE293"/>
    <w:rsid w:val="750DD081"/>
    <w:rsid w:val="76B51C4D"/>
    <w:rsid w:val="77911EA6"/>
    <w:rsid w:val="78A8C7D0"/>
    <w:rsid w:val="78EB4688"/>
    <w:rsid w:val="79B03E06"/>
    <w:rsid w:val="7AEB5F27"/>
    <w:rsid w:val="7B267052"/>
    <w:rsid w:val="7B80C69E"/>
    <w:rsid w:val="7BB67C25"/>
    <w:rsid w:val="7D0962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4ED8"/>
  <w15:chartTrackingRefBased/>
  <w15:docId w15:val="{9318CE76-F2C7-4AEA-9557-13F69A832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079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00F3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CC6F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42C0"/>
    <w:pPr>
      <w:spacing w:after="36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A246E"/>
    <w:rPr>
      <w:strike w:val="0"/>
      <w:dstrike w:val="0"/>
      <w:color w:val="1264A3"/>
      <w:u w:val="none"/>
      <w:effect w:val="none"/>
    </w:rPr>
  </w:style>
  <w:style w:type="paragraph" w:customStyle="1" w:styleId="Pa5">
    <w:name w:val="Pa5"/>
    <w:basedOn w:val="Normal"/>
    <w:next w:val="Normal"/>
    <w:uiPriority w:val="99"/>
    <w:rsid w:val="004C23F4"/>
    <w:pPr>
      <w:autoSpaceDE w:val="0"/>
      <w:autoSpaceDN w:val="0"/>
      <w:adjustRightInd w:val="0"/>
      <w:spacing w:after="0" w:line="201" w:lineRule="atLeast"/>
    </w:pPr>
    <w:rPr>
      <w:rFonts w:ascii="Myriad Pro" w:hAnsi="Myriad Pro"/>
      <w:sz w:val="24"/>
      <w:szCs w:val="24"/>
    </w:rPr>
  </w:style>
  <w:style w:type="character" w:customStyle="1" w:styleId="A5">
    <w:name w:val="A5"/>
    <w:uiPriority w:val="99"/>
    <w:rsid w:val="004C23F4"/>
    <w:rPr>
      <w:rFonts w:cs="Myriad Pro"/>
      <w:b/>
      <w:bCs/>
      <w:color w:val="000000"/>
      <w:sz w:val="20"/>
      <w:szCs w:val="20"/>
    </w:rPr>
  </w:style>
  <w:style w:type="character" w:styleId="Strong">
    <w:name w:val="Strong"/>
    <w:basedOn w:val="DefaultParagraphFont"/>
    <w:uiPriority w:val="22"/>
    <w:qFormat/>
    <w:rsid w:val="00F00F34"/>
    <w:rPr>
      <w:b/>
      <w:bCs/>
    </w:rPr>
  </w:style>
  <w:style w:type="character" w:customStyle="1" w:styleId="Heading2Char">
    <w:name w:val="Heading 2 Char"/>
    <w:basedOn w:val="DefaultParagraphFont"/>
    <w:link w:val="Heading2"/>
    <w:uiPriority w:val="9"/>
    <w:rsid w:val="00F00F34"/>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F00F34"/>
    <w:rPr>
      <w:i/>
      <w:iCs/>
    </w:rPr>
  </w:style>
  <w:style w:type="paragraph" w:styleId="ListParagraph">
    <w:name w:val="List Paragraph"/>
    <w:basedOn w:val="Normal"/>
    <w:uiPriority w:val="34"/>
    <w:qFormat/>
    <w:rsid w:val="00224E2C"/>
    <w:pPr>
      <w:ind w:left="720"/>
      <w:contextualSpacing/>
    </w:pPr>
  </w:style>
  <w:style w:type="character" w:customStyle="1" w:styleId="Heading3Char">
    <w:name w:val="Heading 3 Char"/>
    <w:basedOn w:val="DefaultParagraphFont"/>
    <w:link w:val="Heading3"/>
    <w:uiPriority w:val="9"/>
    <w:rsid w:val="00CC6FF8"/>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5B39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C3116"/>
    <w:rPr>
      <w:color w:val="954F72" w:themeColor="followedHyperlink"/>
      <w:u w:val="single"/>
    </w:rPr>
  </w:style>
  <w:style w:type="paragraph" w:customStyle="1" w:styleId="paragraph">
    <w:name w:val="paragraph"/>
    <w:basedOn w:val="Normal"/>
    <w:rsid w:val="004772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772FB"/>
  </w:style>
  <w:style w:type="character" w:customStyle="1" w:styleId="eop">
    <w:name w:val="eop"/>
    <w:basedOn w:val="DefaultParagraphFont"/>
    <w:rsid w:val="004772FB"/>
  </w:style>
  <w:style w:type="paragraph" w:styleId="Header">
    <w:name w:val="header"/>
    <w:basedOn w:val="Normal"/>
    <w:link w:val="HeaderChar"/>
    <w:uiPriority w:val="99"/>
    <w:unhideWhenUsed/>
    <w:rsid w:val="00EA4E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4ECA"/>
  </w:style>
  <w:style w:type="paragraph" w:styleId="Footer">
    <w:name w:val="footer"/>
    <w:basedOn w:val="Normal"/>
    <w:link w:val="FooterChar"/>
    <w:uiPriority w:val="99"/>
    <w:unhideWhenUsed/>
    <w:rsid w:val="00EA4E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4ECA"/>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0A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A81"/>
    <w:rPr>
      <w:rFonts w:ascii="Segoe UI" w:hAnsi="Segoe UI" w:cs="Segoe UI"/>
      <w:sz w:val="18"/>
      <w:szCs w:val="18"/>
    </w:rPr>
  </w:style>
  <w:style w:type="table" w:styleId="GridTable6Colorful-Accent1">
    <w:name w:val="Grid Table 6 Colorful Accent 1"/>
    <w:basedOn w:val="TableNormal"/>
    <w:uiPriority w:val="51"/>
    <w:rsid w:val="00F3218B"/>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1">
    <w:name w:val="Grid Table 4 Accent 1"/>
    <w:basedOn w:val="TableNormal"/>
    <w:uiPriority w:val="49"/>
    <w:rsid w:val="00CD71E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Heading1Char">
    <w:name w:val="Heading 1 Char"/>
    <w:basedOn w:val="DefaultParagraphFont"/>
    <w:link w:val="Heading1"/>
    <w:uiPriority w:val="9"/>
    <w:rsid w:val="00D07934"/>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D07934"/>
    <w:pPr>
      <w:outlineLvl w:val="9"/>
    </w:pPr>
    <w:rPr>
      <w:lang w:val="en-US"/>
    </w:rPr>
  </w:style>
  <w:style w:type="paragraph" w:styleId="TOC3">
    <w:name w:val="toc 3"/>
    <w:basedOn w:val="Normal"/>
    <w:next w:val="Normal"/>
    <w:autoRedefine/>
    <w:uiPriority w:val="39"/>
    <w:unhideWhenUsed/>
    <w:rsid w:val="00D07934"/>
    <w:pPr>
      <w:spacing w:after="100"/>
      <w:ind w:left="440"/>
    </w:pPr>
  </w:style>
  <w:style w:type="paragraph" w:styleId="TOC1">
    <w:name w:val="toc 1"/>
    <w:basedOn w:val="Normal"/>
    <w:next w:val="Normal"/>
    <w:autoRedefine/>
    <w:uiPriority w:val="39"/>
    <w:unhideWhenUsed/>
    <w:rsid w:val="00D0793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7109">
      <w:bodyDiv w:val="1"/>
      <w:marLeft w:val="0"/>
      <w:marRight w:val="0"/>
      <w:marTop w:val="0"/>
      <w:marBottom w:val="0"/>
      <w:divBdr>
        <w:top w:val="none" w:sz="0" w:space="0" w:color="auto"/>
        <w:left w:val="none" w:sz="0" w:space="0" w:color="auto"/>
        <w:bottom w:val="none" w:sz="0" w:space="0" w:color="auto"/>
        <w:right w:val="none" w:sz="0" w:space="0" w:color="auto"/>
      </w:divBdr>
      <w:divsChild>
        <w:div w:id="1367488514">
          <w:marLeft w:val="0"/>
          <w:marRight w:val="0"/>
          <w:marTop w:val="0"/>
          <w:marBottom w:val="0"/>
          <w:divBdr>
            <w:top w:val="none" w:sz="0" w:space="0" w:color="auto"/>
            <w:left w:val="none" w:sz="0" w:space="0" w:color="auto"/>
            <w:bottom w:val="none" w:sz="0" w:space="0" w:color="auto"/>
            <w:right w:val="none" w:sz="0" w:space="0" w:color="auto"/>
          </w:divBdr>
        </w:div>
        <w:div w:id="1206255764">
          <w:marLeft w:val="0"/>
          <w:marRight w:val="0"/>
          <w:marTop w:val="0"/>
          <w:marBottom w:val="0"/>
          <w:divBdr>
            <w:top w:val="none" w:sz="0" w:space="0" w:color="auto"/>
            <w:left w:val="none" w:sz="0" w:space="0" w:color="auto"/>
            <w:bottom w:val="none" w:sz="0" w:space="0" w:color="auto"/>
            <w:right w:val="none" w:sz="0" w:space="0" w:color="auto"/>
          </w:divBdr>
        </w:div>
        <w:div w:id="1025445097">
          <w:marLeft w:val="0"/>
          <w:marRight w:val="0"/>
          <w:marTop w:val="0"/>
          <w:marBottom w:val="0"/>
          <w:divBdr>
            <w:top w:val="none" w:sz="0" w:space="0" w:color="auto"/>
            <w:left w:val="none" w:sz="0" w:space="0" w:color="auto"/>
            <w:bottom w:val="none" w:sz="0" w:space="0" w:color="auto"/>
            <w:right w:val="none" w:sz="0" w:space="0" w:color="auto"/>
          </w:divBdr>
        </w:div>
        <w:div w:id="1247303360">
          <w:marLeft w:val="0"/>
          <w:marRight w:val="0"/>
          <w:marTop w:val="0"/>
          <w:marBottom w:val="0"/>
          <w:divBdr>
            <w:top w:val="none" w:sz="0" w:space="0" w:color="auto"/>
            <w:left w:val="none" w:sz="0" w:space="0" w:color="auto"/>
            <w:bottom w:val="none" w:sz="0" w:space="0" w:color="auto"/>
            <w:right w:val="none" w:sz="0" w:space="0" w:color="auto"/>
          </w:divBdr>
        </w:div>
        <w:div w:id="587739062">
          <w:marLeft w:val="0"/>
          <w:marRight w:val="0"/>
          <w:marTop w:val="0"/>
          <w:marBottom w:val="0"/>
          <w:divBdr>
            <w:top w:val="none" w:sz="0" w:space="0" w:color="auto"/>
            <w:left w:val="none" w:sz="0" w:space="0" w:color="auto"/>
            <w:bottom w:val="none" w:sz="0" w:space="0" w:color="auto"/>
            <w:right w:val="none" w:sz="0" w:space="0" w:color="auto"/>
          </w:divBdr>
        </w:div>
        <w:div w:id="1666668819">
          <w:marLeft w:val="0"/>
          <w:marRight w:val="0"/>
          <w:marTop w:val="0"/>
          <w:marBottom w:val="0"/>
          <w:divBdr>
            <w:top w:val="none" w:sz="0" w:space="0" w:color="auto"/>
            <w:left w:val="none" w:sz="0" w:space="0" w:color="auto"/>
            <w:bottom w:val="none" w:sz="0" w:space="0" w:color="auto"/>
            <w:right w:val="none" w:sz="0" w:space="0" w:color="auto"/>
          </w:divBdr>
        </w:div>
        <w:div w:id="1424957390">
          <w:marLeft w:val="0"/>
          <w:marRight w:val="0"/>
          <w:marTop w:val="0"/>
          <w:marBottom w:val="0"/>
          <w:divBdr>
            <w:top w:val="none" w:sz="0" w:space="0" w:color="auto"/>
            <w:left w:val="none" w:sz="0" w:space="0" w:color="auto"/>
            <w:bottom w:val="none" w:sz="0" w:space="0" w:color="auto"/>
            <w:right w:val="none" w:sz="0" w:space="0" w:color="auto"/>
          </w:divBdr>
        </w:div>
        <w:div w:id="670059108">
          <w:marLeft w:val="0"/>
          <w:marRight w:val="0"/>
          <w:marTop w:val="0"/>
          <w:marBottom w:val="0"/>
          <w:divBdr>
            <w:top w:val="none" w:sz="0" w:space="0" w:color="auto"/>
            <w:left w:val="none" w:sz="0" w:space="0" w:color="auto"/>
            <w:bottom w:val="none" w:sz="0" w:space="0" w:color="auto"/>
            <w:right w:val="none" w:sz="0" w:space="0" w:color="auto"/>
          </w:divBdr>
        </w:div>
        <w:div w:id="1977762017">
          <w:marLeft w:val="0"/>
          <w:marRight w:val="0"/>
          <w:marTop w:val="0"/>
          <w:marBottom w:val="0"/>
          <w:divBdr>
            <w:top w:val="none" w:sz="0" w:space="0" w:color="auto"/>
            <w:left w:val="none" w:sz="0" w:space="0" w:color="auto"/>
            <w:bottom w:val="none" w:sz="0" w:space="0" w:color="auto"/>
            <w:right w:val="none" w:sz="0" w:space="0" w:color="auto"/>
          </w:divBdr>
        </w:div>
        <w:div w:id="522205808">
          <w:marLeft w:val="0"/>
          <w:marRight w:val="0"/>
          <w:marTop w:val="0"/>
          <w:marBottom w:val="0"/>
          <w:divBdr>
            <w:top w:val="none" w:sz="0" w:space="0" w:color="auto"/>
            <w:left w:val="none" w:sz="0" w:space="0" w:color="auto"/>
            <w:bottom w:val="none" w:sz="0" w:space="0" w:color="auto"/>
            <w:right w:val="none" w:sz="0" w:space="0" w:color="auto"/>
          </w:divBdr>
        </w:div>
        <w:div w:id="1920872254">
          <w:marLeft w:val="0"/>
          <w:marRight w:val="0"/>
          <w:marTop w:val="0"/>
          <w:marBottom w:val="0"/>
          <w:divBdr>
            <w:top w:val="none" w:sz="0" w:space="0" w:color="auto"/>
            <w:left w:val="none" w:sz="0" w:space="0" w:color="auto"/>
            <w:bottom w:val="none" w:sz="0" w:space="0" w:color="auto"/>
            <w:right w:val="none" w:sz="0" w:space="0" w:color="auto"/>
          </w:divBdr>
        </w:div>
        <w:div w:id="2123762468">
          <w:marLeft w:val="0"/>
          <w:marRight w:val="0"/>
          <w:marTop w:val="0"/>
          <w:marBottom w:val="0"/>
          <w:divBdr>
            <w:top w:val="none" w:sz="0" w:space="0" w:color="auto"/>
            <w:left w:val="none" w:sz="0" w:space="0" w:color="auto"/>
            <w:bottom w:val="none" w:sz="0" w:space="0" w:color="auto"/>
            <w:right w:val="none" w:sz="0" w:space="0" w:color="auto"/>
          </w:divBdr>
        </w:div>
        <w:div w:id="1595243117">
          <w:marLeft w:val="0"/>
          <w:marRight w:val="0"/>
          <w:marTop w:val="0"/>
          <w:marBottom w:val="0"/>
          <w:divBdr>
            <w:top w:val="none" w:sz="0" w:space="0" w:color="auto"/>
            <w:left w:val="none" w:sz="0" w:space="0" w:color="auto"/>
            <w:bottom w:val="none" w:sz="0" w:space="0" w:color="auto"/>
            <w:right w:val="none" w:sz="0" w:space="0" w:color="auto"/>
          </w:divBdr>
        </w:div>
        <w:div w:id="1578444567">
          <w:marLeft w:val="0"/>
          <w:marRight w:val="0"/>
          <w:marTop w:val="0"/>
          <w:marBottom w:val="0"/>
          <w:divBdr>
            <w:top w:val="none" w:sz="0" w:space="0" w:color="auto"/>
            <w:left w:val="none" w:sz="0" w:space="0" w:color="auto"/>
            <w:bottom w:val="none" w:sz="0" w:space="0" w:color="auto"/>
            <w:right w:val="none" w:sz="0" w:space="0" w:color="auto"/>
          </w:divBdr>
        </w:div>
        <w:div w:id="1139493954">
          <w:marLeft w:val="0"/>
          <w:marRight w:val="0"/>
          <w:marTop w:val="0"/>
          <w:marBottom w:val="0"/>
          <w:divBdr>
            <w:top w:val="none" w:sz="0" w:space="0" w:color="auto"/>
            <w:left w:val="none" w:sz="0" w:space="0" w:color="auto"/>
            <w:bottom w:val="none" w:sz="0" w:space="0" w:color="auto"/>
            <w:right w:val="none" w:sz="0" w:space="0" w:color="auto"/>
          </w:divBdr>
        </w:div>
        <w:div w:id="397021172">
          <w:marLeft w:val="0"/>
          <w:marRight w:val="0"/>
          <w:marTop w:val="0"/>
          <w:marBottom w:val="0"/>
          <w:divBdr>
            <w:top w:val="none" w:sz="0" w:space="0" w:color="auto"/>
            <w:left w:val="none" w:sz="0" w:space="0" w:color="auto"/>
            <w:bottom w:val="none" w:sz="0" w:space="0" w:color="auto"/>
            <w:right w:val="none" w:sz="0" w:space="0" w:color="auto"/>
          </w:divBdr>
        </w:div>
        <w:div w:id="111828672">
          <w:marLeft w:val="0"/>
          <w:marRight w:val="0"/>
          <w:marTop w:val="0"/>
          <w:marBottom w:val="0"/>
          <w:divBdr>
            <w:top w:val="none" w:sz="0" w:space="0" w:color="auto"/>
            <w:left w:val="none" w:sz="0" w:space="0" w:color="auto"/>
            <w:bottom w:val="none" w:sz="0" w:space="0" w:color="auto"/>
            <w:right w:val="none" w:sz="0" w:space="0" w:color="auto"/>
          </w:divBdr>
        </w:div>
      </w:divsChild>
    </w:div>
    <w:div w:id="43912184">
      <w:bodyDiv w:val="1"/>
      <w:marLeft w:val="0"/>
      <w:marRight w:val="0"/>
      <w:marTop w:val="0"/>
      <w:marBottom w:val="0"/>
      <w:divBdr>
        <w:top w:val="none" w:sz="0" w:space="0" w:color="auto"/>
        <w:left w:val="none" w:sz="0" w:space="0" w:color="auto"/>
        <w:bottom w:val="none" w:sz="0" w:space="0" w:color="auto"/>
        <w:right w:val="none" w:sz="0" w:space="0" w:color="auto"/>
      </w:divBdr>
    </w:div>
    <w:div w:id="161774490">
      <w:bodyDiv w:val="1"/>
      <w:marLeft w:val="0"/>
      <w:marRight w:val="0"/>
      <w:marTop w:val="0"/>
      <w:marBottom w:val="0"/>
      <w:divBdr>
        <w:top w:val="none" w:sz="0" w:space="0" w:color="auto"/>
        <w:left w:val="none" w:sz="0" w:space="0" w:color="auto"/>
        <w:bottom w:val="none" w:sz="0" w:space="0" w:color="auto"/>
        <w:right w:val="none" w:sz="0" w:space="0" w:color="auto"/>
      </w:divBdr>
      <w:divsChild>
        <w:div w:id="428889828">
          <w:marLeft w:val="0"/>
          <w:marRight w:val="0"/>
          <w:marTop w:val="0"/>
          <w:marBottom w:val="0"/>
          <w:divBdr>
            <w:top w:val="none" w:sz="0" w:space="0" w:color="auto"/>
            <w:left w:val="none" w:sz="0" w:space="0" w:color="auto"/>
            <w:bottom w:val="none" w:sz="0" w:space="0" w:color="auto"/>
            <w:right w:val="none" w:sz="0" w:space="0" w:color="auto"/>
          </w:divBdr>
          <w:divsChild>
            <w:div w:id="1748648868">
              <w:marLeft w:val="0"/>
              <w:marRight w:val="0"/>
              <w:marTop w:val="0"/>
              <w:marBottom w:val="0"/>
              <w:divBdr>
                <w:top w:val="none" w:sz="0" w:space="0" w:color="auto"/>
                <w:left w:val="none" w:sz="0" w:space="0" w:color="auto"/>
                <w:bottom w:val="none" w:sz="0" w:space="0" w:color="auto"/>
                <w:right w:val="none" w:sz="0" w:space="0" w:color="auto"/>
              </w:divBdr>
              <w:divsChild>
                <w:div w:id="1789932433">
                  <w:marLeft w:val="0"/>
                  <w:marRight w:val="0"/>
                  <w:marTop w:val="0"/>
                  <w:marBottom w:val="0"/>
                  <w:divBdr>
                    <w:top w:val="none" w:sz="0" w:space="0" w:color="auto"/>
                    <w:left w:val="none" w:sz="0" w:space="0" w:color="auto"/>
                    <w:bottom w:val="none" w:sz="0" w:space="0" w:color="auto"/>
                    <w:right w:val="none" w:sz="0" w:space="0" w:color="auto"/>
                  </w:divBdr>
                  <w:divsChild>
                    <w:div w:id="433594546">
                      <w:marLeft w:val="0"/>
                      <w:marRight w:val="0"/>
                      <w:marTop w:val="0"/>
                      <w:marBottom w:val="0"/>
                      <w:divBdr>
                        <w:top w:val="none" w:sz="0" w:space="0" w:color="auto"/>
                        <w:left w:val="none" w:sz="0" w:space="0" w:color="auto"/>
                        <w:bottom w:val="none" w:sz="0" w:space="0" w:color="auto"/>
                        <w:right w:val="none" w:sz="0" w:space="0" w:color="auto"/>
                      </w:divBdr>
                      <w:divsChild>
                        <w:div w:id="543368288">
                          <w:marLeft w:val="0"/>
                          <w:marRight w:val="0"/>
                          <w:marTop w:val="0"/>
                          <w:marBottom w:val="0"/>
                          <w:divBdr>
                            <w:top w:val="none" w:sz="0" w:space="0" w:color="auto"/>
                            <w:left w:val="none" w:sz="0" w:space="0" w:color="auto"/>
                            <w:bottom w:val="none" w:sz="0" w:space="0" w:color="auto"/>
                            <w:right w:val="none" w:sz="0" w:space="0" w:color="auto"/>
                          </w:divBdr>
                          <w:divsChild>
                            <w:div w:id="681587947">
                              <w:marLeft w:val="0"/>
                              <w:marRight w:val="0"/>
                              <w:marTop w:val="0"/>
                              <w:marBottom w:val="0"/>
                              <w:divBdr>
                                <w:top w:val="none" w:sz="0" w:space="0" w:color="auto"/>
                                <w:left w:val="none" w:sz="0" w:space="0" w:color="auto"/>
                                <w:bottom w:val="none" w:sz="0" w:space="0" w:color="auto"/>
                                <w:right w:val="none" w:sz="0" w:space="0" w:color="auto"/>
                              </w:divBdr>
                              <w:divsChild>
                                <w:div w:id="119881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6127908">
      <w:bodyDiv w:val="1"/>
      <w:marLeft w:val="0"/>
      <w:marRight w:val="0"/>
      <w:marTop w:val="0"/>
      <w:marBottom w:val="0"/>
      <w:divBdr>
        <w:top w:val="none" w:sz="0" w:space="0" w:color="auto"/>
        <w:left w:val="none" w:sz="0" w:space="0" w:color="auto"/>
        <w:bottom w:val="none" w:sz="0" w:space="0" w:color="auto"/>
        <w:right w:val="none" w:sz="0" w:space="0" w:color="auto"/>
      </w:divBdr>
      <w:divsChild>
        <w:div w:id="704061813">
          <w:marLeft w:val="0"/>
          <w:marRight w:val="0"/>
          <w:marTop w:val="0"/>
          <w:marBottom w:val="0"/>
          <w:divBdr>
            <w:top w:val="none" w:sz="0" w:space="0" w:color="auto"/>
            <w:left w:val="none" w:sz="0" w:space="0" w:color="auto"/>
            <w:bottom w:val="none" w:sz="0" w:space="0" w:color="auto"/>
            <w:right w:val="none" w:sz="0" w:space="0" w:color="auto"/>
          </w:divBdr>
          <w:divsChild>
            <w:div w:id="863446630">
              <w:marLeft w:val="0"/>
              <w:marRight w:val="0"/>
              <w:marTop w:val="0"/>
              <w:marBottom w:val="0"/>
              <w:divBdr>
                <w:top w:val="none" w:sz="0" w:space="0" w:color="auto"/>
                <w:left w:val="none" w:sz="0" w:space="0" w:color="auto"/>
                <w:bottom w:val="none" w:sz="0" w:space="0" w:color="auto"/>
                <w:right w:val="none" w:sz="0" w:space="0" w:color="auto"/>
              </w:divBdr>
              <w:divsChild>
                <w:div w:id="1344433374">
                  <w:marLeft w:val="0"/>
                  <w:marRight w:val="0"/>
                  <w:marTop w:val="0"/>
                  <w:marBottom w:val="0"/>
                  <w:divBdr>
                    <w:top w:val="none" w:sz="0" w:space="0" w:color="auto"/>
                    <w:left w:val="none" w:sz="0" w:space="0" w:color="auto"/>
                    <w:bottom w:val="none" w:sz="0" w:space="0" w:color="auto"/>
                    <w:right w:val="none" w:sz="0" w:space="0" w:color="auto"/>
                  </w:divBdr>
                  <w:divsChild>
                    <w:div w:id="920064060">
                      <w:marLeft w:val="0"/>
                      <w:marRight w:val="0"/>
                      <w:marTop w:val="0"/>
                      <w:marBottom w:val="0"/>
                      <w:divBdr>
                        <w:top w:val="none" w:sz="0" w:space="0" w:color="auto"/>
                        <w:left w:val="none" w:sz="0" w:space="0" w:color="auto"/>
                        <w:bottom w:val="none" w:sz="0" w:space="0" w:color="auto"/>
                        <w:right w:val="none" w:sz="0" w:space="0" w:color="auto"/>
                      </w:divBdr>
                      <w:divsChild>
                        <w:div w:id="774716011">
                          <w:marLeft w:val="0"/>
                          <w:marRight w:val="0"/>
                          <w:marTop w:val="0"/>
                          <w:marBottom w:val="0"/>
                          <w:divBdr>
                            <w:top w:val="none" w:sz="0" w:space="0" w:color="auto"/>
                            <w:left w:val="none" w:sz="0" w:space="0" w:color="auto"/>
                            <w:bottom w:val="none" w:sz="0" w:space="0" w:color="auto"/>
                            <w:right w:val="none" w:sz="0" w:space="0" w:color="auto"/>
                          </w:divBdr>
                          <w:divsChild>
                            <w:div w:id="1958372116">
                              <w:marLeft w:val="0"/>
                              <w:marRight w:val="0"/>
                              <w:marTop w:val="0"/>
                              <w:marBottom w:val="0"/>
                              <w:divBdr>
                                <w:top w:val="none" w:sz="0" w:space="0" w:color="auto"/>
                                <w:left w:val="none" w:sz="0" w:space="0" w:color="auto"/>
                                <w:bottom w:val="none" w:sz="0" w:space="0" w:color="auto"/>
                                <w:right w:val="none" w:sz="0" w:space="0" w:color="auto"/>
                              </w:divBdr>
                              <w:divsChild>
                                <w:div w:id="205311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8047799">
      <w:bodyDiv w:val="1"/>
      <w:marLeft w:val="0"/>
      <w:marRight w:val="0"/>
      <w:marTop w:val="0"/>
      <w:marBottom w:val="0"/>
      <w:divBdr>
        <w:top w:val="none" w:sz="0" w:space="0" w:color="auto"/>
        <w:left w:val="none" w:sz="0" w:space="0" w:color="auto"/>
        <w:bottom w:val="none" w:sz="0" w:space="0" w:color="auto"/>
        <w:right w:val="none" w:sz="0" w:space="0" w:color="auto"/>
      </w:divBdr>
      <w:divsChild>
        <w:div w:id="792136525">
          <w:marLeft w:val="0"/>
          <w:marRight w:val="0"/>
          <w:marTop w:val="0"/>
          <w:marBottom w:val="0"/>
          <w:divBdr>
            <w:top w:val="none" w:sz="0" w:space="0" w:color="auto"/>
            <w:left w:val="none" w:sz="0" w:space="0" w:color="auto"/>
            <w:bottom w:val="none" w:sz="0" w:space="0" w:color="auto"/>
            <w:right w:val="none" w:sz="0" w:space="0" w:color="auto"/>
          </w:divBdr>
          <w:divsChild>
            <w:div w:id="745151324">
              <w:marLeft w:val="0"/>
              <w:marRight w:val="0"/>
              <w:marTop w:val="0"/>
              <w:marBottom w:val="0"/>
              <w:divBdr>
                <w:top w:val="none" w:sz="0" w:space="0" w:color="auto"/>
                <w:left w:val="none" w:sz="0" w:space="0" w:color="auto"/>
                <w:bottom w:val="none" w:sz="0" w:space="0" w:color="auto"/>
                <w:right w:val="none" w:sz="0" w:space="0" w:color="auto"/>
              </w:divBdr>
            </w:div>
            <w:div w:id="856188671">
              <w:marLeft w:val="0"/>
              <w:marRight w:val="0"/>
              <w:marTop w:val="0"/>
              <w:marBottom w:val="0"/>
              <w:divBdr>
                <w:top w:val="none" w:sz="0" w:space="0" w:color="auto"/>
                <w:left w:val="none" w:sz="0" w:space="0" w:color="auto"/>
                <w:bottom w:val="none" w:sz="0" w:space="0" w:color="auto"/>
                <w:right w:val="none" w:sz="0" w:space="0" w:color="auto"/>
              </w:divBdr>
            </w:div>
            <w:div w:id="1501577195">
              <w:marLeft w:val="0"/>
              <w:marRight w:val="0"/>
              <w:marTop w:val="0"/>
              <w:marBottom w:val="0"/>
              <w:divBdr>
                <w:top w:val="none" w:sz="0" w:space="0" w:color="auto"/>
                <w:left w:val="none" w:sz="0" w:space="0" w:color="auto"/>
                <w:bottom w:val="none" w:sz="0" w:space="0" w:color="auto"/>
                <w:right w:val="none" w:sz="0" w:space="0" w:color="auto"/>
              </w:divBdr>
            </w:div>
          </w:divsChild>
        </w:div>
        <w:div w:id="162011598">
          <w:marLeft w:val="0"/>
          <w:marRight w:val="0"/>
          <w:marTop w:val="0"/>
          <w:marBottom w:val="0"/>
          <w:divBdr>
            <w:top w:val="none" w:sz="0" w:space="0" w:color="auto"/>
            <w:left w:val="none" w:sz="0" w:space="0" w:color="auto"/>
            <w:bottom w:val="none" w:sz="0" w:space="0" w:color="auto"/>
            <w:right w:val="none" w:sz="0" w:space="0" w:color="auto"/>
          </w:divBdr>
        </w:div>
        <w:div w:id="94594612">
          <w:marLeft w:val="0"/>
          <w:marRight w:val="0"/>
          <w:marTop w:val="0"/>
          <w:marBottom w:val="0"/>
          <w:divBdr>
            <w:top w:val="none" w:sz="0" w:space="0" w:color="auto"/>
            <w:left w:val="none" w:sz="0" w:space="0" w:color="auto"/>
            <w:bottom w:val="none" w:sz="0" w:space="0" w:color="auto"/>
            <w:right w:val="none" w:sz="0" w:space="0" w:color="auto"/>
          </w:divBdr>
        </w:div>
        <w:div w:id="2065907493">
          <w:marLeft w:val="0"/>
          <w:marRight w:val="0"/>
          <w:marTop w:val="0"/>
          <w:marBottom w:val="0"/>
          <w:divBdr>
            <w:top w:val="none" w:sz="0" w:space="0" w:color="auto"/>
            <w:left w:val="none" w:sz="0" w:space="0" w:color="auto"/>
            <w:bottom w:val="none" w:sz="0" w:space="0" w:color="auto"/>
            <w:right w:val="none" w:sz="0" w:space="0" w:color="auto"/>
          </w:divBdr>
        </w:div>
        <w:div w:id="2070490653">
          <w:marLeft w:val="0"/>
          <w:marRight w:val="0"/>
          <w:marTop w:val="0"/>
          <w:marBottom w:val="0"/>
          <w:divBdr>
            <w:top w:val="none" w:sz="0" w:space="0" w:color="auto"/>
            <w:left w:val="none" w:sz="0" w:space="0" w:color="auto"/>
            <w:bottom w:val="none" w:sz="0" w:space="0" w:color="auto"/>
            <w:right w:val="none" w:sz="0" w:space="0" w:color="auto"/>
          </w:divBdr>
        </w:div>
        <w:div w:id="395279141">
          <w:marLeft w:val="0"/>
          <w:marRight w:val="0"/>
          <w:marTop w:val="0"/>
          <w:marBottom w:val="0"/>
          <w:divBdr>
            <w:top w:val="none" w:sz="0" w:space="0" w:color="auto"/>
            <w:left w:val="none" w:sz="0" w:space="0" w:color="auto"/>
            <w:bottom w:val="none" w:sz="0" w:space="0" w:color="auto"/>
            <w:right w:val="none" w:sz="0" w:space="0" w:color="auto"/>
          </w:divBdr>
        </w:div>
        <w:div w:id="1755055852">
          <w:marLeft w:val="0"/>
          <w:marRight w:val="0"/>
          <w:marTop w:val="0"/>
          <w:marBottom w:val="0"/>
          <w:divBdr>
            <w:top w:val="none" w:sz="0" w:space="0" w:color="auto"/>
            <w:left w:val="none" w:sz="0" w:space="0" w:color="auto"/>
            <w:bottom w:val="none" w:sz="0" w:space="0" w:color="auto"/>
            <w:right w:val="none" w:sz="0" w:space="0" w:color="auto"/>
          </w:divBdr>
          <w:divsChild>
            <w:div w:id="1459959050">
              <w:marLeft w:val="0"/>
              <w:marRight w:val="0"/>
              <w:marTop w:val="0"/>
              <w:marBottom w:val="0"/>
              <w:divBdr>
                <w:top w:val="none" w:sz="0" w:space="0" w:color="auto"/>
                <w:left w:val="none" w:sz="0" w:space="0" w:color="auto"/>
                <w:bottom w:val="none" w:sz="0" w:space="0" w:color="auto"/>
                <w:right w:val="none" w:sz="0" w:space="0" w:color="auto"/>
              </w:divBdr>
            </w:div>
            <w:div w:id="1317370020">
              <w:marLeft w:val="0"/>
              <w:marRight w:val="0"/>
              <w:marTop w:val="0"/>
              <w:marBottom w:val="0"/>
              <w:divBdr>
                <w:top w:val="none" w:sz="0" w:space="0" w:color="auto"/>
                <w:left w:val="none" w:sz="0" w:space="0" w:color="auto"/>
                <w:bottom w:val="none" w:sz="0" w:space="0" w:color="auto"/>
                <w:right w:val="none" w:sz="0" w:space="0" w:color="auto"/>
              </w:divBdr>
            </w:div>
            <w:div w:id="1155924015">
              <w:marLeft w:val="0"/>
              <w:marRight w:val="0"/>
              <w:marTop w:val="0"/>
              <w:marBottom w:val="0"/>
              <w:divBdr>
                <w:top w:val="none" w:sz="0" w:space="0" w:color="auto"/>
                <w:left w:val="none" w:sz="0" w:space="0" w:color="auto"/>
                <w:bottom w:val="none" w:sz="0" w:space="0" w:color="auto"/>
                <w:right w:val="none" w:sz="0" w:space="0" w:color="auto"/>
              </w:divBdr>
            </w:div>
            <w:div w:id="165942021">
              <w:marLeft w:val="0"/>
              <w:marRight w:val="0"/>
              <w:marTop w:val="0"/>
              <w:marBottom w:val="0"/>
              <w:divBdr>
                <w:top w:val="none" w:sz="0" w:space="0" w:color="auto"/>
                <w:left w:val="none" w:sz="0" w:space="0" w:color="auto"/>
                <w:bottom w:val="none" w:sz="0" w:space="0" w:color="auto"/>
                <w:right w:val="none" w:sz="0" w:space="0" w:color="auto"/>
              </w:divBdr>
            </w:div>
            <w:div w:id="1776049695">
              <w:marLeft w:val="0"/>
              <w:marRight w:val="0"/>
              <w:marTop w:val="0"/>
              <w:marBottom w:val="0"/>
              <w:divBdr>
                <w:top w:val="none" w:sz="0" w:space="0" w:color="auto"/>
                <w:left w:val="none" w:sz="0" w:space="0" w:color="auto"/>
                <w:bottom w:val="none" w:sz="0" w:space="0" w:color="auto"/>
                <w:right w:val="none" w:sz="0" w:space="0" w:color="auto"/>
              </w:divBdr>
            </w:div>
          </w:divsChild>
        </w:div>
        <w:div w:id="1412310729">
          <w:marLeft w:val="0"/>
          <w:marRight w:val="0"/>
          <w:marTop w:val="0"/>
          <w:marBottom w:val="0"/>
          <w:divBdr>
            <w:top w:val="none" w:sz="0" w:space="0" w:color="auto"/>
            <w:left w:val="none" w:sz="0" w:space="0" w:color="auto"/>
            <w:bottom w:val="none" w:sz="0" w:space="0" w:color="auto"/>
            <w:right w:val="none" w:sz="0" w:space="0" w:color="auto"/>
          </w:divBdr>
          <w:divsChild>
            <w:div w:id="540826071">
              <w:marLeft w:val="0"/>
              <w:marRight w:val="0"/>
              <w:marTop w:val="0"/>
              <w:marBottom w:val="0"/>
              <w:divBdr>
                <w:top w:val="none" w:sz="0" w:space="0" w:color="auto"/>
                <w:left w:val="none" w:sz="0" w:space="0" w:color="auto"/>
                <w:bottom w:val="none" w:sz="0" w:space="0" w:color="auto"/>
                <w:right w:val="none" w:sz="0" w:space="0" w:color="auto"/>
              </w:divBdr>
            </w:div>
            <w:div w:id="993950424">
              <w:marLeft w:val="0"/>
              <w:marRight w:val="0"/>
              <w:marTop w:val="0"/>
              <w:marBottom w:val="0"/>
              <w:divBdr>
                <w:top w:val="none" w:sz="0" w:space="0" w:color="auto"/>
                <w:left w:val="none" w:sz="0" w:space="0" w:color="auto"/>
                <w:bottom w:val="none" w:sz="0" w:space="0" w:color="auto"/>
                <w:right w:val="none" w:sz="0" w:space="0" w:color="auto"/>
              </w:divBdr>
            </w:div>
            <w:div w:id="1048408980">
              <w:marLeft w:val="0"/>
              <w:marRight w:val="0"/>
              <w:marTop w:val="0"/>
              <w:marBottom w:val="0"/>
              <w:divBdr>
                <w:top w:val="none" w:sz="0" w:space="0" w:color="auto"/>
                <w:left w:val="none" w:sz="0" w:space="0" w:color="auto"/>
                <w:bottom w:val="none" w:sz="0" w:space="0" w:color="auto"/>
                <w:right w:val="none" w:sz="0" w:space="0" w:color="auto"/>
              </w:divBdr>
            </w:div>
            <w:div w:id="23404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298211">
      <w:bodyDiv w:val="1"/>
      <w:marLeft w:val="0"/>
      <w:marRight w:val="0"/>
      <w:marTop w:val="0"/>
      <w:marBottom w:val="0"/>
      <w:divBdr>
        <w:top w:val="none" w:sz="0" w:space="0" w:color="auto"/>
        <w:left w:val="none" w:sz="0" w:space="0" w:color="auto"/>
        <w:bottom w:val="none" w:sz="0" w:space="0" w:color="auto"/>
        <w:right w:val="none" w:sz="0" w:space="0" w:color="auto"/>
      </w:divBdr>
      <w:divsChild>
        <w:div w:id="1120346339">
          <w:marLeft w:val="0"/>
          <w:marRight w:val="0"/>
          <w:marTop w:val="0"/>
          <w:marBottom w:val="0"/>
          <w:divBdr>
            <w:top w:val="none" w:sz="0" w:space="0" w:color="auto"/>
            <w:left w:val="none" w:sz="0" w:space="0" w:color="auto"/>
            <w:bottom w:val="none" w:sz="0" w:space="0" w:color="auto"/>
            <w:right w:val="none" w:sz="0" w:space="0" w:color="auto"/>
          </w:divBdr>
        </w:div>
        <w:div w:id="1198129645">
          <w:marLeft w:val="0"/>
          <w:marRight w:val="0"/>
          <w:marTop w:val="0"/>
          <w:marBottom w:val="0"/>
          <w:divBdr>
            <w:top w:val="none" w:sz="0" w:space="0" w:color="auto"/>
            <w:left w:val="none" w:sz="0" w:space="0" w:color="auto"/>
            <w:bottom w:val="none" w:sz="0" w:space="0" w:color="auto"/>
            <w:right w:val="none" w:sz="0" w:space="0" w:color="auto"/>
          </w:divBdr>
        </w:div>
        <w:div w:id="1483960437">
          <w:marLeft w:val="0"/>
          <w:marRight w:val="0"/>
          <w:marTop w:val="0"/>
          <w:marBottom w:val="0"/>
          <w:divBdr>
            <w:top w:val="none" w:sz="0" w:space="0" w:color="auto"/>
            <w:left w:val="none" w:sz="0" w:space="0" w:color="auto"/>
            <w:bottom w:val="none" w:sz="0" w:space="0" w:color="auto"/>
            <w:right w:val="none" w:sz="0" w:space="0" w:color="auto"/>
          </w:divBdr>
        </w:div>
        <w:div w:id="1865753100">
          <w:marLeft w:val="0"/>
          <w:marRight w:val="0"/>
          <w:marTop w:val="0"/>
          <w:marBottom w:val="0"/>
          <w:divBdr>
            <w:top w:val="none" w:sz="0" w:space="0" w:color="auto"/>
            <w:left w:val="none" w:sz="0" w:space="0" w:color="auto"/>
            <w:bottom w:val="none" w:sz="0" w:space="0" w:color="auto"/>
            <w:right w:val="none" w:sz="0" w:space="0" w:color="auto"/>
          </w:divBdr>
        </w:div>
        <w:div w:id="720792326">
          <w:marLeft w:val="0"/>
          <w:marRight w:val="0"/>
          <w:marTop w:val="0"/>
          <w:marBottom w:val="0"/>
          <w:divBdr>
            <w:top w:val="none" w:sz="0" w:space="0" w:color="auto"/>
            <w:left w:val="none" w:sz="0" w:space="0" w:color="auto"/>
            <w:bottom w:val="none" w:sz="0" w:space="0" w:color="auto"/>
            <w:right w:val="none" w:sz="0" w:space="0" w:color="auto"/>
          </w:divBdr>
        </w:div>
        <w:div w:id="1756710841">
          <w:marLeft w:val="0"/>
          <w:marRight w:val="0"/>
          <w:marTop w:val="0"/>
          <w:marBottom w:val="0"/>
          <w:divBdr>
            <w:top w:val="none" w:sz="0" w:space="0" w:color="auto"/>
            <w:left w:val="none" w:sz="0" w:space="0" w:color="auto"/>
            <w:bottom w:val="none" w:sz="0" w:space="0" w:color="auto"/>
            <w:right w:val="none" w:sz="0" w:space="0" w:color="auto"/>
          </w:divBdr>
        </w:div>
        <w:div w:id="751318732">
          <w:marLeft w:val="0"/>
          <w:marRight w:val="0"/>
          <w:marTop w:val="0"/>
          <w:marBottom w:val="0"/>
          <w:divBdr>
            <w:top w:val="none" w:sz="0" w:space="0" w:color="auto"/>
            <w:left w:val="none" w:sz="0" w:space="0" w:color="auto"/>
            <w:bottom w:val="none" w:sz="0" w:space="0" w:color="auto"/>
            <w:right w:val="none" w:sz="0" w:space="0" w:color="auto"/>
          </w:divBdr>
        </w:div>
        <w:div w:id="1153720993">
          <w:marLeft w:val="0"/>
          <w:marRight w:val="0"/>
          <w:marTop w:val="0"/>
          <w:marBottom w:val="0"/>
          <w:divBdr>
            <w:top w:val="none" w:sz="0" w:space="0" w:color="auto"/>
            <w:left w:val="none" w:sz="0" w:space="0" w:color="auto"/>
            <w:bottom w:val="none" w:sz="0" w:space="0" w:color="auto"/>
            <w:right w:val="none" w:sz="0" w:space="0" w:color="auto"/>
          </w:divBdr>
        </w:div>
        <w:div w:id="1329404061">
          <w:marLeft w:val="0"/>
          <w:marRight w:val="0"/>
          <w:marTop w:val="0"/>
          <w:marBottom w:val="0"/>
          <w:divBdr>
            <w:top w:val="none" w:sz="0" w:space="0" w:color="auto"/>
            <w:left w:val="none" w:sz="0" w:space="0" w:color="auto"/>
            <w:bottom w:val="none" w:sz="0" w:space="0" w:color="auto"/>
            <w:right w:val="none" w:sz="0" w:space="0" w:color="auto"/>
          </w:divBdr>
        </w:div>
        <w:div w:id="1376613165">
          <w:marLeft w:val="0"/>
          <w:marRight w:val="0"/>
          <w:marTop w:val="0"/>
          <w:marBottom w:val="0"/>
          <w:divBdr>
            <w:top w:val="none" w:sz="0" w:space="0" w:color="auto"/>
            <w:left w:val="none" w:sz="0" w:space="0" w:color="auto"/>
            <w:bottom w:val="none" w:sz="0" w:space="0" w:color="auto"/>
            <w:right w:val="none" w:sz="0" w:space="0" w:color="auto"/>
          </w:divBdr>
        </w:div>
        <w:div w:id="786390231">
          <w:marLeft w:val="0"/>
          <w:marRight w:val="0"/>
          <w:marTop w:val="0"/>
          <w:marBottom w:val="0"/>
          <w:divBdr>
            <w:top w:val="none" w:sz="0" w:space="0" w:color="auto"/>
            <w:left w:val="none" w:sz="0" w:space="0" w:color="auto"/>
            <w:bottom w:val="none" w:sz="0" w:space="0" w:color="auto"/>
            <w:right w:val="none" w:sz="0" w:space="0" w:color="auto"/>
          </w:divBdr>
        </w:div>
        <w:div w:id="1510366350">
          <w:marLeft w:val="0"/>
          <w:marRight w:val="0"/>
          <w:marTop w:val="0"/>
          <w:marBottom w:val="0"/>
          <w:divBdr>
            <w:top w:val="none" w:sz="0" w:space="0" w:color="auto"/>
            <w:left w:val="none" w:sz="0" w:space="0" w:color="auto"/>
            <w:bottom w:val="none" w:sz="0" w:space="0" w:color="auto"/>
            <w:right w:val="none" w:sz="0" w:space="0" w:color="auto"/>
          </w:divBdr>
        </w:div>
        <w:div w:id="1629975142">
          <w:marLeft w:val="0"/>
          <w:marRight w:val="0"/>
          <w:marTop w:val="0"/>
          <w:marBottom w:val="0"/>
          <w:divBdr>
            <w:top w:val="none" w:sz="0" w:space="0" w:color="auto"/>
            <w:left w:val="none" w:sz="0" w:space="0" w:color="auto"/>
            <w:bottom w:val="none" w:sz="0" w:space="0" w:color="auto"/>
            <w:right w:val="none" w:sz="0" w:space="0" w:color="auto"/>
          </w:divBdr>
        </w:div>
        <w:div w:id="1498616293">
          <w:marLeft w:val="0"/>
          <w:marRight w:val="0"/>
          <w:marTop w:val="0"/>
          <w:marBottom w:val="0"/>
          <w:divBdr>
            <w:top w:val="none" w:sz="0" w:space="0" w:color="auto"/>
            <w:left w:val="none" w:sz="0" w:space="0" w:color="auto"/>
            <w:bottom w:val="none" w:sz="0" w:space="0" w:color="auto"/>
            <w:right w:val="none" w:sz="0" w:space="0" w:color="auto"/>
          </w:divBdr>
        </w:div>
        <w:div w:id="387611406">
          <w:marLeft w:val="0"/>
          <w:marRight w:val="0"/>
          <w:marTop w:val="0"/>
          <w:marBottom w:val="0"/>
          <w:divBdr>
            <w:top w:val="none" w:sz="0" w:space="0" w:color="auto"/>
            <w:left w:val="none" w:sz="0" w:space="0" w:color="auto"/>
            <w:bottom w:val="none" w:sz="0" w:space="0" w:color="auto"/>
            <w:right w:val="none" w:sz="0" w:space="0" w:color="auto"/>
          </w:divBdr>
        </w:div>
        <w:div w:id="1768382460">
          <w:marLeft w:val="0"/>
          <w:marRight w:val="0"/>
          <w:marTop w:val="0"/>
          <w:marBottom w:val="0"/>
          <w:divBdr>
            <w:top w:val="none" w:sz="0" w:space="0" w:color="auto"/>
            <w:left w:val="none" w:sz="0" w:space="0" w:color="auto"/>
            <w:bottom w:val="none" w:sz="0" w:space="0" w:color="auto"/>
            <w:right w:val="none" w:sz="0" w:space="0" w:color="auto"/>
          </w:divBdr>
        </w:div>
        <w:div w:id="1514222629">
          <w:marLeft w:val="0"/>
          <w:marRight w:val="0"/>
          <w:marTop w:val="0"/>
          <w:marBottom w:val="0"/>
          <w:divBdr>
            <w:top w:val="none" w:sz="0" w:space="0" w:color="auto"/>
            <w:left w:val="none" w:sz="0" w:space="0" w:color="auto"/>
            <w:bottom w:val="none" w:sz="0" w:space="0" w:color="auto"/>
            <w:right w:val="none" w:sz="0" w:space="0" w:color="auto"/>
          </w:divBdr>
        </w:div>
      </w:divsChild>
    </w:div>
    <w:div w:id="542326828">
      <w:bodyDiv w:val="1"/>
      <w:marLeft w:val="0"/>
      <w:marRight w:val="0"/>
      <w:marTop w:val="0"/>
      <w:marBottom w:val="0"/>
      <w:divBdr>
        <w:top w:val="none" w:sz="0" w:space="0" w:color="auto"/>
        <w:left w:val="none" w:sz="0" w:space="0" w:color="auto"/>
        <w:bottom w:val="none" w:sz="0" w:space="0" w:color="auto"/>
        <w:right w:val="none" w:sz="0" w:space="0" w:color="auto"/>
      </w:divBdr>
      <w:divsChild>
        <w:div w:id="1759599623">
          <w:marLeft w:val="0"/>
          <w:marRight w:val="0"/>
          <w:marTop w:val="0"/>
          <w:marBottom w:val="0"/>
          <w:divBdr>
            <w:top w:val="none" w:sz="0" w:space="0" w:color="auto"/>
            <w:left w:val="none" w:sz="0" w:space="0" w:color="auto"/>
            <w:bottom w:val="none" w:sz="0" w:space="0" w:color="auto"/>
            <w:right w:val="none" w:sz="0" w:space="0" w:color="auto"/>
          </w:divBdr>
        </w:div>
        <w:div w:id="336882801">
          <w:marLeft w:val="0"/>
          <w:marRight w:val="0"/>
          <w:marTop w:val="0"/>
          <w:marBottom w:val="0"/>
          <w:divBdr>
            <w:top w:val="none" w:sz="0" w:space="0" w:color="auto"/>
            <w:left w:val="none" w:sz="0" w:space="0" w:color="auto"/>
            <w:bottom w:val="none" w:sz="0" w:space="0" w:color="auto"/>
            <w:right w:val="none" w:sz="0" w:space="0" w:color="auto"/>
          </w:divBdr>
        </w:div>
        <w:div w:id="342588052">
          <w:marLeft w:val="0"/>
          <w:marRight w:val="0"/>
          <w:marTop w:val="0"/>
          <w:marBottom w:val="0"/>
          <w:divBdr>
            <w:top w:val="none" w:sz="0" w:space="0" w:color="auto"/>
            <w:left w:val="none" w:sz="0" w:space="0" w:color="auto"/>
            <w:bottom w:val="none" w:sz="0" w:space="0" w:color="auto"/>
            <w:right w:val="none" w:sz="0" w:space="0" w:color="auto"/>
          </w:divBdr>
        </w:div>
        <w:div w:id="682559533">
          <w:marLeft w:val="0"/>
          <w:marRight w:val="0"/>
          <w:marTop w:val="0"/>
          <w:marBottom w:val="0"/>
          <w:divBdr>
            <w:top w:val="none" w:sz="0" w:space="0" w:color="auto"/>
            <w:left w:val="none" w:sz="0" w:space="0" w:color="auto"/>
            <w:bottom w:val="none" w:sz="0" w:space="0" w:color="auto"/>
            <w:right w:val="none" w:sz="0" w:space="0" w:color="auto"/>
          </w:divBdr>
        </w:div>
        <w:div w:id="1823425935">
          <w:marLeft w:val="0"/>
          <w:marRight w:val="0"/>
          <w:marTop w:val="0"/>
          <w:marBottom w:val="0"/>
          <w:divBdr>
            <w:top w:val="none" w:sz="0" w:space="0" w:color="auto"/>
            <w:left w:val="none" w:sz="0" w:space="0" w:color="auto"/>
            <w:bottom w:val="none" w:sz="0" w:space="0" w:color="auto"/>
            <w:right w:val="none" w:sz="0" w:space="0" w:color="auto"/>
          </w:divBdr>
        </w:div>
        <w:div w:id="306857326">
          <w:marLeft w:val="0"/>
          <w:marRight w:val="0"/>
          <w:marTop w:val="0"/>
          <w:marBottom w:val="0"/>
          <w:divBdr>
            <w:top w:val="none" w:sz="0" w:space="0" w:color="auto"/>
            <w:left w:val="none" w:sz="0" w:space="0" w:color="auto"/>
            <w:bottom w:val="none" w:sz="0" w:space="0" w:color="auto"/>
            <w:right w:val="none" w:sz="0" w:space="0" w:color="auto"/>
          </w:divBdr>
        </w:div>
        <w:div w:id="213388820">
          <w:marLeft w:val="0"/>
          <w:marRight w:val="0"/>
          <w:marTop w:val="0"/>
          <w:marBottom w:val="0"/>
          <w:divBdr>
            <w:top w:val="none" w:sz="0" w:space="0" w:color="auto"/>
            <w:left w:val="none" w:sz="0" w:space="0" w:color="auto"/>
            <w:bottom w:val="none" w:sz="0" w:space="0" w:color="auto"/>
            <w:right w:val="none" w:sz="0" w:space="0" w:color="auto"/>
          </w:divBdr>
        </w:div>
        <w:div w:id="434327449">
          <w:marLeft w:val="0"/>
          <w:marRight w:val="0"/>
          <w:marTop w:val="0"/>
          <w:marBottom w:val="0"/>
          <w:divBdr>
            <w:top w:val="none" w:sz="0" w:space="0" w:color="auto"/>
            <w:left w:val="none" w:sz="0" w:space="0" w:color="auto"/>
            <w:bottom w:val="none" w:sz="0" w:space="0" w:color="auto"/>
            <w:right w:val="none" w:sz="0" w:space="0" w:color="auto"/>
          </w:divBdr>
        </w:div>
        <w:div w:id="762337198">
          <w:marLeft w:val="0"/>
          <w:marRight w:val="0"/>
          <w:marTop w:val="0"/>
          <w:marBottom w:val="0"/>
          <w:divBdr>
            <w:top w:val="none" w:sz="0" w:space="0" w:color="auto"/>
            <w:left w:val="none" w:sz="0" w:space="0" w:color="auto"/>
            <w:bottom w:val="none" w:sz="0" w:space="0" w:color="auto"/>
            <w:right w:val="none" w:sz="0" w:space="0" w:color="auto"/>
          </w:divBdr>
        </w:div>
        <w:div w:id="1446464114">
          <w:marLeft w:val="0"/>
          <w:marRight w:val="0"/>
          <w:marTop w:val="0"/>
          <w:marBottom w:val="0"/>
          <w:divBdr>
            <w:top w:val="none" w:sz="0" w:space="0" w:color="auto"/>
            <w:left w:val="none" w:sz="0" w:space="0" w:color="auto"/>
            <w:bottom w:val="none" w:sz="0" w:space="0" w:color="auto"/>
            <w:right w:val="none" w:sz="0" w:space="0" w:color="auto"/>
          </w:divBdr>
        </w:div>
        <w:div w:id="1509129556">
          <w:marLeft w:val="0"/>
          <w:marRight w:val="0"/>
          <w:marTop w:val="0"/>
          <w:marBottom w:val="0"/>
          <w:divBdr>
            <w:top w:val="none" w:sz="0" w:space="0" w:color="auto"/>
            <w:left w:val="none" w:sz="0" w:space="0" w:color="auto"/>
            <w:bottom w:val="none" w:sz="0" w:space="0" w:color="auto"/>
            <w:right w:val="none" w:sz="0" w:space="0" w:color="auto"/>
          </w:divBdr>
        </w:div>
        <w:div w:id="493645262">
          <w:marLeft w:val="0"/>
          <w:marRight w:val="0"/>
          <w:marTop w:val="0"/>
          <w:marBottom w:val="0"/>
          <w:divBdr>
            <w:top w:val="none" w:sz="0" w:space="0" w:color="auto"/>
            <w:left w:val="none" w:sz="0" w:space="0" w:color="auto"/>
            <w:bottom w:val="none" w:sz="0" w:space="0" w:color="auto"/>
            <w:right w:val="none" w:sz="0" w:space="0" w:color="auto"/>
          </w:divBdr>
        </w:div>
        <w:div w:id="295914930">
          <w:marLeft w:val="0"/>
          <w:marRight w:val="0"/>
          <w:marTop w:val="0"/>
          <w:marBottom w:val="0"/>
          <w:divBdr>
            <w:top w:val="none" w:sz="0" w:space="0" w:color="auto"/>
            <w:left w:val="none" w:sz="0" w:space="0" w:color="auto"/>
            <w:bottom w:val="none" w:sz="0" w:space="0" w:color="auto"/>
            <w:right w:val="none" w:sz="0" w:space="0" w:color="auto"/>
          </w:divBdr>
        </w:div>
        <w:div w:id="1219054440">
          <w:marLeft w:val="0"/>
          <w:marRight w:val="0"/>
          <w:marTop w:val="0"/>
          <w:marBottom w:val="0"/>
          <w:divBdr>
            <w:top w:val="none" w:sz="0" w:space="0" w:color="auto"/>
            <w:left w:val="none" w:sz="0" w:space="0" w:color="auto"/>
            <w:bottom w:val="none" w:sz="0" w:space="0" w:color="auto"/>
            <w:right w:val="none" w:sz="0" w:space="0" w:color="auto"/>
          </w:divBdr>
        </w:div>
        <w:div w:id="989599781">
          <w:marLeft w:val="0"/>
          <w:marRight w:val="0"/>
          <w:marTop w:val="0"/>
          <w:marBottom w:val="0"/>
          <w:divBdr>
            <w:top w:val="none" w:sz="0" w:space="0" w:color="auto"/>
            <w:left w:val="none" w:sz="0" w:space="0" w:color="auto"/>
            <w:bottom w:val="none" w:sz="0" w:space="0" w:color="auto"/>
            <w:right w:val="none" w:sz="0" w:space="0" w:color="auto"/>
          </w:divBdr>
        </w:div>
        <w:div w:id="1210531177">
          <w:marLeft w:val="0"/>
          <w:marRight w:val="0"/>
          <w:marTop w:val="0"/>
          <w:marBottom w:val="0"/>
          <w:divBdr>
            <w:top w:val="none" w:sz="0" w:space="0" w:color="auto"/>
            <w:left w:val="none" w:sz="0" w:space="0" w:color="auto"/>
            <w:bottom w:val="none" w:sz="0" w:space="0" w:color="auto"/>
            <w:right w:val="none" w:sz="0" w:space="0" w:color="auto"/>
          </w:divBdr>
        </w:div>
        <w:div w:id="403341104">
          <w:marLeft w:val="0"/>
          <w:marRight w:val="0"/>
          <w:marTop w:val="0"/>
          <w:marBottom w:val="0"/>
          <w:divBdr>
            <w:top w:val="none" w:sz="0" w:space="0" w:color="auto"/>
            <w:left w:val="none" w:sz="0" w:space="0" w:color="auto"/>
            <w:bottom w:val="none" w:sz="0" w:space="0" w:color="auto"/>
            <w:right w:val="none" w:sz="0" w:space="0" w:color="auto"/>
          </w:divBdr>
        </w:div>
        <w:div w:id="281690791">
          <w:marLeft w:val="0"/>
          <w:marRight w:val="0"/>
          <w:marTop w:val="0"/>
          <w:marBottom w:val="0"/>
          <w:divBdr>
            <w:top w:val="none" w:sz="0" w:space="0" w:color="auto"/>
            <w:left w:val="none" w:sz="0" w:space="0" w:color="auto"/>
            <w:bottom w:val="none" w:sz="0" w:space="0" w:color="auto"/>
            <w:right w:val="none" w:sz="0" w:space="0" w:color="auto"/>
          </w:divBdr>
        </w:div>
        <w:div w:id="743918031">
          <w:marLeft w:val="0"/>
          <w:marRight w:val="0"/>
          <w:marTop w:val="0"/>
          <w:marBottom w:val="0"/>
          <w:divBdr>
            <w:top w:val="none" w:sz="0" w:space="0" w:color="auto"/>
            <w:left w:val="none" w:sz="0" w:space="0" w:color="auto"/>
            <w:bottom w:val="none" w:sz="0" w:space="0" w:color="auto"/>
            <w:right w:val="none" w:sz="0" w:space="0" w:color="auto"/>
          </w:divBdr>
        </w:div>
        <w:div w:id="1770393304">
          <w:marLeft w:val="0"/>
          <w:marRight w:val="0"/>
          <w:marTop w:val="0"/>
          <w:marBottom w:val="0"/>
          <w:divBdr>
            <w:top w:val="none" w:sz="0" w:space="0" w:color="auto"/>
            <w:left w:val="none" w:sz="0" w:space="0" w:color="auto"/>
            <w:bottom w:val="none" w:sz="0" w:space="0" w:color="auto"/>
            <w:right w:val="none" w:sz="0" w:space="0" w:color="auto"/>
          </w:divBdr>
        </w:div>
        <w:div w:id="1908419077">
          <w:marLeft w:val="0"/>
          <w:marRight w:val="0"/>
          <w:marTop w:val="0"/>
          <w:marBottom w:val="0"/>
          <w:divBdr>
            <w:top w:val="none" w:sz="0" w:space="0" w:color="auto"/>
            <w:left w:val="none" w:sz="0" w:space="0" w:color="auto"/>
            <w:bottom w:val="none" w:sz="0" w:space="0" w:color="auto"/>
            <w:right w:val="none" w:sz="0" w:space="0" w:color="auto"/>
          </w:divBdr>
        </w:div>
        <w:div w:id="1794785820">
          <w:marLeft w:val="0"/>
          <w:marRight w:val="0"/>
          <w:marTop w:val="0"/>
          <w:marBottom w:val="0"/>
          <w:divBdr>
            <w:top w:val="none" w:sz="0" w:space="0" w:color="auto"/>
            <w:left w:val="none" w:sz="0" w:space="0" w:color="auto"/>
            <w:bottom w:val="none" w:sz="0" w:space="0" w:color="auto"/>
            <w:right w:val="none" w:sz="0" w:space="0" w:color="auto"/>
          </w:divBdr>
        </w:div>
        <w:div w:id="1350719118">
          <w:marLeft w:val="0"/>
          <w:marRight w:val="0"/>
          <w:marTop w:val="0"/>
          <w:marBottom w:val="0"/>
          <w:divBdr>
            <w:top w:val="none" w:sz="0" w:space="0" w:color="auto"/>
            <w:left w:val="none" w:sz="0" w:space="0" w:color="auto"/>
            <w:bottom w:val="none" w:sz="0" w:space="0" w:color="auto"/>
            <w:right w:val="none" w:sz="0" w:space="0" w:color="auto"/>
          </w:divBdr>
        </w:div>
        <w:div w:id="18824587">
          <w:marLeft w:val="0"/>
          <w:marRight w:val="0"/>
          <w:marTop w:val="0"/>
          <w:marBottom w:val="0"/>
          <w:divBdr>
            <w:top w:val="none" w:sz="0" w:space="0" w:color="auto"/>
            <w:left w:val="none" w:sz="0" w:space="0" w:color="auto"/>
            <w:bottom w:val="none" w:sz="0" w:space="0" w:color="auto"/>
            <w:right w:val="none" w:sz="0" w:space="0" w:color="auto"/>
          </w:divBdr>
        </w:div>
        <w:div w:id="345138600">
          <w:marLeft w:val="0"/>
          <w:marRight w:val="0"/>
          <w:marTop w:val="0"/>
          <w:marBottom w:val="0"/>
          <w:divBdr>
            <w:top w:val="none" w:sz="0" w:space="0" w:color="auto"/>
            <w:left w:val="none" w:sz="0" w:space="0" w:color="auto"/>
            <w:bottom w:val="none" w:sz="0" w:space="0" w:color="auto"/>
            <w:right w:val="none" w:sz="0" w:space="0" w:color="auto"/>
          </w:divBdr>
        </w:div>
        <w:div w:id="1079444335">
          <w:marLeft w:val="0"/>
          <w:marRight w:val="0"/>
          <w:marTop w:val="0"/>
          <w:marBottom w:val="0"/>
          <w:divBdr>
            <w:top w:val="none" w:sz="0" w:space="0" w:color="auto"/>
            <w:left w:val="none" w:sz="0" w:space="0" w:color="auto"/>
            <w:bottom w:val="none" w:sz="0" w:space="0" w:color="auto"/>
            <w:right w:val="none" w:sz="0" w:space="0" w:color="auto"/>
          </w:divBdr>
        </w:div>
        <w:div w:id="1250391059">
          <w:marLeft w:val="0"/>
          <w:marRight w:val="0"/>
          <w:marTop w:val="0"/>
          <w:marBottom w:val="0"/>
          <w:divBdr>
            <w:top w:val="none" w:sz="0" w:space="0" w:color="auto"/>
            <w:left w:val="none" w:sz="0" w:space="0" w:color="auto"/>
            <w:bottom w:val="none" w:sz="0" w:space="0" w:color="auto"/>
            <w:right w:val="none" w:sz="0" w:space="0" w:color="auto"/>
          </w:divBdr>
        </w:div>
        <w:div w:id="980036980">
          <w:marLeft w:val="0"/>
          <w:marRight w:val="0"/>
          <w:marTop w:val="0"/>
          <w:marBottom w:val="0"/>
          <w:divBdr>
            <w:top w:val="none" w:sz="0" w:space="0" w:color="auto"/>
            <w:left w:val="none" w:sz="0" w:space="0" w:color="auto"/>
            <w:bottom w:val="none" w:sz="0" w:space="0" w:color="auto"/>
            <w:right w:val="none" w:sz="0" w:space="0" w:color="auto"/>
          </w:divBdr>
        </w:div>
        <w:div w:id="1381050454">
          <w:marLeft w:val="0"/>
          <w:marRight w:val="0"/>
          <w:marTop w:val="0"/>
          <w:marBottom w:val="0"/>
          <w:divBdr>
            <w:top w:val="none" w:sz="0" w:space="0" w:color="auto"/>
            <w:left w:val="none" w:sz="0" w:space="0" w:color="auto"/>
            <w:bottom w:val="none" w:sz="0" w:space="0" w:color="auto"/>
            <w:right w:val="none" w:sz="0" w:space="0" w:color="auto"/>
          </w:divBdr>
        </w:div>
        <w:div w:id="275908529">
          <w:marLeft w:val="0"/>
          <w:marRight w:val="0"/>
          <w:marTop w:val="0"/>
          <w:marBottom w:val="0"/>
          <w:divBdr>
            <w:top w:val="none" w:sz="0" w:space="0" w:color="auto"/>
            <w:left w:val="none" w:sz="0" w:space="0" w:color="auto"/>
            <w:bottom w:val="none" w:sz="0" w:space="0" w:color="auto"/>
            <w:right w:val="none" w:sz="0" w:space="0" w:color="auto"/>
          </w:divBdr>
        </w:div>
        <w:div w:id="152457976">
          <w:marLeft w:val="0"/>
          <w:marRight w:val="0"/>
          <w:marTop w:val="0"/>
          <w:marBottom w:val="0"/>
          <w:divBdr>
            <w:top w:val="none" w:sz="0" w:space="0" w:color="auto"/>
            <w:left w:val="none" w:sz="0" w:space="0" w:color="auto"/>
            <w:bottom w:val="none" w:sz="0" w:space="0" w:color="auto"/>
            <w:right w:val="none" w:sz="0" w:space="0" w:color="auto"/>
          </w:divBdr>
        </w:div>
      </w:divsChild>
    </w:div>
    <w:div w:id="558202311">
      <w:bodyDiv w:val="1"/>
      <w:marLeft w:val="0"/>
      <w:marRight w:val="0"/>
      <w:marTop w:val="0"/>
      <w:marBottom w:val="0"/>
      <w:divBdr>
        <w:top w:val="none" w:sz="0" w:space="0" w:color="auto"/>
        <w:left w:val="none" w:sz="0" w:space="0" w:color="auto"/>
        <w:bottom w:val="none" w:sz="0" w:space="0" w:color="auto"/>
        <w:right w:val="none" w:sz="0" w:space="0" w:color="auto"/>
      </w:divBdr>
      <w:divsChild>
        <w:div w:id="276723514">
          <w:marLeft w:val="0"/>
          <w:marRight w:val="0"/>
          <w:marTop w:val="0"/>
          <w:marBottom w:val="0"/>
          <w:divBdr>
            <w:top w:val="none" w:sz="0" w:space="0" w:color="auto"/>
            <w:left w:val="none" w:sz="0" w:space="0" w:color="auto"/>
            <w:bottom w:val="none" w:sz="0" w:space="0" w:color="auto"/>
            <w:right w:val="none" w:sz="0" w:space="0" w:color="auto"/>
          </w:divBdr>
          <w:divsChild>
            <w:div w:id="1038821152">
              <w:marLeft w:val="0"/>
              <w:marRight w:val="0"/>
              <w:marTop w:val="0"/>
              <w:marBottom w:val="0"/>
              <w:divBdr>
                <w:top w:val="none" w:sz="0" w:space="0" w:color="auto"/>
                <w:left w:val="none" w:sz="0" w:space="0" w:color="auto"/>
                <w:bottom w:val="none" w:sz="0" w:space="0" w:color="auto"/>
                <w:right w:val="none" w:sz="0" w:space="0" w:color="auto"/>
              </w:divBdr>
              <w:divsChild>
                <w:div w:id="1666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504540">
      <w:bodyDiv w:val="1"/>
      <w:marLeft w:val="0"/>
      <w:marRight w:val="0"/>
      <w:marTop w:val="0"/>
      <w:marBottom w:val="0"/>
      <w:divBdr>
        <w:top w:val="none" w:sz="0" w:space="0" w:color="auto"/>
        <w:left w:val="none" w:sz="0" w:space="0" w:color="auto"/>
        <w:bottom w:val="none" w:sz="0" w:space="0" w:color="auto"/>
        <w:right w:val="none" w:sz="0" w:space="0" w:color="auto"/>
      </w:divBdr>
    </w:div>
    <w:div w:id="596795589">
      <w:bodyDiv w:val="1"/>
      <w:marLeft w:val="0"/>
      <w:marRight w:val="0"/>
      <w:marTop w:val="0"/>
      <w:marBottom w:val="0"/>
      <w:divBdr>
        <w:top w:val="none" w:sz="0" w:space="0" w:color="auto"/>
        <w:left w:val="none" w:sz="0" w:space="0" w:color="auto"/>
        <w:bottom w:val="none" w:sz="0" w:space="0" w:color="auto"/>
        <w:right w:val="none" w:sz="0" w:space="0" w:color="auto"/>
      </w:divBdr>
      <w:divsChild>
        <w:div w:id="353581855">
          <w:marLeft w:val="0"/>
          <w:marRight w:val="0"/>
          <w:marTop w:val="0"/>
          <w:marBottom w:val="0"/>
          <w:divBdr>
            <w:top w:val="none" w:sz="0" w:space="0" w:color="auto"/>
            <w:left w:val="none" w:sz="0" w:space="0" w:color="auto"/>
            <w:bottom w:val="none" w:sz="0" w:space="0" w:color="auto"/>
            <w:right w:val="none" w:sz="0" w:space="0" w:color="auto"/>
          </w:divBdr>
          <w:divsChild>
            <w:div w:id="1481385303">
              <w:marLeft w:val="0"/>
              <w:marRight w:val="0"/>
              <w:marTop w:val="0"/>
              <w:marBottom w:val="0"/>
              <w:divBdr>
                <w:top w:val="none" w:sz="0" w:space="0" w:color="auto"/>
                <w:left w:val="none" w:sz="0" w:space="0" w:color="auto"/>
                <w:bottom w:val="none" w:sz="0" w:space="0" w:color="auto"/>
                <w:right w:val="none" w:sz="0" w:space="0" w:color="auto"/>
              </w:divBdr>
              <w:divsChild>
                <w:div w:id="589394420">
                  <w:marLeft w:val="0"/>
                  <w:marRight w:val="0"/>
                  <w:marTop w:val="0"/>
                  <w:marBottom w:val="0"/>
                  <w:divBdr>
                    <w:top w:val="none" w:sz="0" w:space="0" w:color="auto"/>
                    <w:left w:val="none" w:sz="0" w:space="0" w:color="auto"/>
                    <w:bottom w:val="none" w:sz="0" w:space="0" w:color="auto"/>
                    <w:right w:val="none" w:sz="0" w:space="0" w:color="auto"/>
                  </w:divBdr>
                  <w:divsChild>
                    <w:div w:id="1272975749">
                      <w:marLeft w:val="0"/>
                      <w:marRight w:val="0"/>
                      <w:marTop w:val="0"/>
                      <w:marBottom w:val="0"/>
                      <w:divBdr>
                        <w:top w:val="none" w:sz="0" w:space="0" w:color="auto"/>
                        <w:left w:val="none" w:sz="0" w:space="0" w:color="auto"/>
                        <w:bottom w:val="none" w:sz="0" w:space="0" w:color="auto"/>
                        <w:right w:val="none" w:sz="0" w:space="0" w:color="auto"/>
                      </w:divBdr>
                      <w:divsChild>
                        <w:div w:id="863251174">
                          <w:marLeft w:val="0"/>
                          <w:marRight w:val="0"/>
                          <w:marTop w:val="0"/>
                          <w:marBottom w:val="0"/>
                          <w:divBdr>
                            <w:top w:val="none" w:sz="0" w:space="0" w:color="auto"/>
                            <w:left w:val="none" w:sz="0" w:space="0" w:color="auto"/>
                            <w:bottom w:val="none" w:sz="0" w:space="0" w:color="auto"/>
                            <w:right w:val="none" w:sz="0" w:space="0" w:color="auto"/>
                          </w:divBdr>
                          <w:divsChild>
                            <w:div w:id="679619501">
                              <w:marLeft w:val="0"/>
                              <w:marRight w:val="0"/>
                              <w:marTop w:val="0"/>
                              <w:marBottom w:val="0"/>
                              <w:divBdr>
                                <w:top w:val="none" w:sz="0" w:space="0" w:color="auto"/>
                                <w:left w:val="none" w:sz="0" w:space="0" w:color="auto"/>
                                <w:bottom w:val="none" w:sz="0" w:space="0" w:color="auto"/>
                                <w:right w:val="none" w:sz="0" w:space="0" w:color="auto"/>
                              </w:divBdr>
                              <w:divsChild>
                                <w:div w:id="50216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7905568">
      <w:bodyDiv w:val="1"/>
      <w:marLeft w:val="0"/>
      <w:marRight w:val="0"/>
      <w:marTop w:val="0"/>
      <w:marBottom w:val="0"/>
      <w:divBdr>
        <w:top w:val="none" w:sz="0" w:space="0" w:color="auto"/>
        <w:left w:val="none" w:sz="0" w:space="0" w:color="auto"/>
        <w:bottom w:val="none" w:sz="0" w:space="0" w:color="auto"/>
        <w:right w:val="none" w:sz="0" w:space="0" w:color="auto"/>
      </w:divBdr>
    </w:div>
    <w:div w:id="607853487">
      <w:bodyDiv w:val="1"/>
      <w:marLeft w:val="0"/>
      <w:marRight w:val="0"/>
      <w:marTop w:val="0"/>
      <w:marBottom w:val="0"/>
      <w:divBdr>
        <w:top w:val="none" w:sz="0" w:space="0" w:color="auto"/>
        <w:left w:val="none" w:sz="0" w:space="0" w:color="auto"/>
        <w:bottom w:val="none" w:sz="0" w:space="0" w:color="auto"/>
        <w:right w:val="none" w:sz="0" w:space="0" w:color="auto"/>
      </w:divBdr>
    </w:div>
    <w:div w:id="628783706">
      <w:bodyDiv w:val="1"/>
      <w:marLeft w:val="0"/>
      <w:marRight w:val="0"/>
      <w:marTop w:val="0"/>
      <w:marBottom w:val="0"/>
      <w:divBdr>
        <w:top w:val="none" w:sz="0" w:space="0" w:color="auto"/>
        <w:left w:val="none" w:sz="0" w:space="0" w:color="auto"/>
        <w:bottom w:val="none" w:sz="0" w:space="0" w:color="auto"/>
        <w:right w:val="none" w:sz="0" w:space="0" w:color="auto"/>
      </w:divBdr>
    </w:div>
    <w:div w:id="740836724">
      <w:bodyDiv w:val="1"/>
      <w:marLeft w:val="0"/>
      <w:marRight w:val="0"/>
      <w:marTop w:val="0"/>
      <w:marBottom w:val="0"/>
      <w:divBdr>
        <w:top w:val="none" w:sz="0" w:space="0" w:color="auto"/>
        <w:left w:val="none" w:sz="0" w:space="0" w:color="auto"/>
        <w:bottom w:val="none" w:sz="0" w:space="0" w:color="auto"/>
        <w:right w:val="none" w:sz="0" w:space="0" w:color="auto"/>
      </w:divBdr>
    </w:div>
    <w:div w:id="821385783">
      <w:bodyDiv w:val="1"/>
      <w:marLeft w:val="0"/>
      <w:marRight w:val="0"/>
      <w:marTop w:val="0"/>
      <w:marBottom w:val="0"/>
      <w:divBdr>
        <w:top w:val="none" w:sz="0" w:space="0" w:color="auto"/>
        <w:left w:val="none" w:sz="0" w:space="0" w:color="auto"/>
        <w:bottom w:val="none" w:sz="0" w:space="0" w:color="auto"/>
        <w:right w:val="none" w:sz="0" w:space="0" w:color="auto"/>
      </w:divBdr>
      <w:divsChild>
        <w:div w:id="76707797">
          <w:marLeft w:val="0"/>
          <w:marRight w:val="0"/>
          <w:marTop w:val="0"/>
          <w:marBottom w:val="0"/>
          <w:divBdr>
            <w:top w:val="none" w:sz="0" w:space="0" w:color="auto"/>
            <w:left w:val="none" w:sz="0" w:space="0" w:color="auto"/>
            <w:bottom w:val="none" w:sz="0" w:space="0" w:color="auto"/>
            <w:right w:val="none" w:sz="0" w:space="0" w:color="auto"/>
          </w:divBdr>
        </w:div>
        <w:div w:id="1243296556">
          <w:marLeft w:val="0"/>
          <w:marRight w:val="0"/>
          <w:marTop w:val="0"/>
          <w:marBottom w:val="0"/>
          <w:divBdr>
            <w:top w:val="none" w:sz="0" w:space="0" w:color="auto"/>
            <w:left w:val="none" w:sz="0" w:space="0" w:color="auto"/>
            <w:bottom w:val="none" w:sz="0" w:space="0" w:color="auto"/>
            <w:right w:val="none" w:sz="0" w:space="0" w:color="auto"/>
          </w:divBdr>
        </w:div>
      </w:divsChild>
    </w:div>
    <w:div w:id="1090466035">
      <w:bodyDiv w:val="1"/>
      <w:marLeft w:val="0"/>
      <w:marRight w:val="0"/>
      <w:marTop w:val="0"/>
      <w:marBottom w:val="0"/>
      <w:divBdr>
        <w:top w:val="none" w:sz="0" w:space="0" w:color="auto"/>
        <w:left w:val="none" w:sz="0" w:space="0" w:color="auto"/>
        <w:bottom w:val="none" w:sz="0" w:space="0" w:color="auto"/>
        <w:right w:val="none" w:sz="0" w:space="0" w:color="auto"/>
      </w:divBdr>
      <w:divsChild>
        <w:div w:id="1420057480">
          <w:marLeft w:val="0"/>
          <w:marRight w:val="0"/>
          <w:marTop w:val="0"/>
          <w:marBottom w:val="0"/>
          <w:divBdr>
            <w:top w:val="none" w:sz="0" w:space="0" w:color="auto"/>
            <w:left w:val="none" w:sz="0" w:space="0" w:color="auto"/>
            <w:bottom w:val="none" w:sz="0" w:space="0" w:color="auto"/>
            <w:right w:val="none" w:sz="0" w:space="0" w:color="auto"/>
          </w:divBdr>
        </w:div>
        <w:div w:id="404380391">
          <w:marLeft w:val="0"/>
          <w:marRight w:val="0"/>
          <w:marTop w:val="0"/>
          <w:marBottom w:val="0"/>
          <w:divBdr>
            <w:top w:val="none" w:sz="0" w:space="0" w:color="auto"/>
            <w:left w:val="none" w:sz="0" w:space="0" w:color="auto"/>
            <w:bottom w:val="none" w:sz="0" w:space="0" w:color="auto"/>
            <w:right w:val="none" w:sz="0" w:space="0" w:color="auto"/>
          </w:divBdr>
        </w:div>
        <w:div w:id="941497006">
          <w:marLeft w:val="0"/>
          <w:marRight w:val="0"/>
          <w:marTop w:val="0"/>
          <w:marBottom w:val="0"/>
          <w:divBdr>
            <w:top w:val="none" w:sz="0" w:space="0" w:color="auto"/>
            <w:left w:val="none" w:sz="0" w:space="0" w:color="auto"/>
            <w:bottom w:val="none" w:sz="0" w:space="0" w:color="auto"/>
            <w:right w:val="none" w:sz="0" w:space="0" w:color="auto"/>
          </w:divBdr>
        </w:div>
        <w:div w:id="43524315">
          <w:marLeft w:val="0"/>
          <w:marRight w:val="0"/>
          <w:marTop w:val="0"/>
          <w:marBottom w:val="0"/>
          <w:divBdr>
            <w:top w:val="none" w:sz="0" w:space="0" w:color="auto"/>
            <w:left w:val="none" w:sz="0" w:space="0" w:color="auto"/>
            <w:bottom w:val="none" w:sz="0" w:space="0" w:color="auto"/>
            <w:right w:val="none" w:sz="0" w:space="0" w:color="auto"/>
          </w:divBdr>
        </w:div>
        <w:div w:id="528959165">
          <w:marLeft w:val="0"/>
          <w:marRight w:val="0"/>
          <w:marTop w:val="0"/>
          <w:marBottom w:val="0"/>
          <w:divBdr>
            <w:top w:val="none" w:sz="0" w:space="0" w:color="auto"/>
            <w:left w:val="none" w:sz="0" w:space="0" w:color="auto"/>
            <w:bottom w:val="none" w:sz="0" w:space="0" w:color="auto"/>
            <w:right w:val="none" w:sz="0" w:space="0" w:color="auto"/>
          </w:divBdr>
        </w:div>
        <w:div w:id="1726172750">
          <w:marLeft w:val="0"/>
          <w:marRight w:val="0"/>
          <w:marTop w:val="0"/>
          <w:marBottom w:val="0"/>
          <w:divBdr>
            <w:top w:val="none" w:sz="0" w:space="0" w:color="auto"/>
            <w:left w:val="none" w:sz="0" w:space="0" w:color="auto"/>
            <w:bottom w:val="none" w:sz="0" w:space="0" w:color="auto"/>
            <w:right w:val="none" w:sz="0" w:space="0" w:color="auto"/>
          </w:divBdr>
        </w:div>
        <w:div w:id="490489663">
          <w:marLeft w:val="0"/>
          <w:marRight w:val="0"/>
          <w:marTop w:val="0"/>
          <w:marBottom w:val="0"/>
          <w:divBdr>
            <w:top w:val="none" w:sz="0" w:space="0" w:color="auto"/>
            <w:left w:val="none" w:sz="0" w:space="0" w:color="auto"/>
            <w:bottom w:val="none" w:sz="0" w:space="0" w:color="auto"/>
            <w:right w:val="none" w:sz="0" w:space="0" w:color="auto"/>
          </w:divBdr>
        </w:div>
        <w:div w:id="1809468243">
          <w:marLeft w:val="0"/>
          <w:marRight w:val="0"/>
          <w:marTop w:val="0"/>
          <w:marBottom w:val="0"/>
          <w:divBdr>
            <w:top w:val="none" w:sz="0" w:space="0" w:color="auto"/>
            <w:left w:val="none" w:sz="0" w:space="0" w:color="auto"/>
            <w:bottom w:val="none" w:sz="0" w:space="0" w:color="auto"/>
            <w:right w:val="none" w:sz="0" w:space="0" w:color="auto"/>
          </w:divBdr>
        </w:div>
        <w:div w:id="352003137">
          <w:marLeft w:val="0"/>
          <w:marRight w:val="0"/>
          <w:marTop w:val="0"/>
          <w:marBottom w:val="0"/>
          <w:divBdr>
            <w:top w:val="none" w:sz="0" w:space="0" w:color="auto"/>
            <w:left w:val="none" w:sz="0" w:space="0" w:color="auto"/>
            <w:bottom w:val="none" w:sz="0" w:space="0" w:color="auto"/>
            <w:right w:val="none" w:sz="0" w:space="0" w:color="auto"/>
          </w:divBdr>
        </w:div>
        <w:div w:id="1818302231">
          <w:marLeft w:val="0"/>
          <w:marRight w:val="0"/>
          <w:marTop w:val="0"/>
          <w:marBottom w:val="0"/>
          <w:divBdr>
            <w:top w:val="none" w:sz="0" w:space="0" w:color="auto"/>
            <w:left w:val="none" w:sz="0" w:space="0" w:color="auto"/>
            <w:bottom w:val="none" w:sz="0" w:space="0" w:color="auto"/>
            <w:right w:val="none" w:sz="0" w:space="0" w:color="auto"/>
          </w:divBdr>
        </w:div>
        <w:div w:id="342443733">
          <w:marLeft w:val="0"/>
          <w:marRight w:val="0"/>
          <w:marTop w:val="0"/>
          <w:marBottom w:val="0"/>
          <w:divBdr>
            <w:top w:val="none" w:sz="0" w:space="0" w:color="auto"/>
            <w:left w:val="none" w:sz="0" w:space="0" w:color="auto"/>
            <w:bottom w:val="none" w:sz="0" w:space="0" w:color="auto"/>
            <w:right w:val="none" w:sz="0" w:space="0" w:color="auto"/>
          </w:divBdr>
        </w:div>
        <w:div w:id="1705405685">
          <w:marLeft w:val="0"/>
          <w:marRight w:val="0"/>
          <w:marTop w:val="0"/>
          <w:marBottom w:val="0"/>
          <w:divBdr>
            <w:top w:val="none" w:sz="0" w:space="0" w:color="auto"/>
            <w:left w:val="none" w:sz="0" w:space="0" w:color="auto"/>
            <w:bottom w:val="none" w:sz="0" w:space="0" w:color="auto"/>
            <w:right w:val="none" w:sz="0" w:space="0" w:color="auto"/>
          </w:divBdr>
        </w:div>
        <w:div w:id="234317171">
          <w:marLeft w:val="0"/>
          <w:marRight w:val="0"/>
          <w:marTop w:val="0"/>
          <w:marBottom w:val="0"/>
          <w:divBdr>
            <w:top w:val="none" w:sz="0" w:space="0" w:color="auto"/>
            <w:left w:val="none" w:sz="0" w:space="0" w:color="auto"/>
            <w:bottom w:val="none" w:sz="0" w:space="0" w:color="auto"/>
            <w:right w:val="none" w:sz="0" w:space="0" w:color="auto"/>
          </w:divBdr>
        </w:div>
        <w:div w:id="498690933">
          <w:marLeft w:val="0"/>
          <w:marRight w:val="0"/>
          <w:marTop w:val="0"/>
          <w:marBottom w:val="0"/>
          <w:divBdr>
            <w:top w:val="none" w:sz="0" w:space="0" w:color="auto"/>
            <w:left w:val="none" w:sz="0" w:space="0" w:color="auto"/>
            <w:bottom w:val="none" w:sz="0" w:space="0" w:color="auto"/>
            <w:right w:val="none" w:sz="0" w:space="0" w:color="auto"/>
          </w:divBdr>
        </w:div>
        <w:div w:id="537663711">
          <w:marLeft w:val="0"/>
          <w:marRight w:val="0"/>
          <w:marTop w:val="0"/>
          <w:marBottom w:val="0"/>
          <w:divBdr>
            <w:top w:val="none" w:sz="0" w:space="0" w:color="auto"/>
            <w:left w:val="none" w:sz="0" w:space="0" w:color="auto"/>
            <w:bottom w:val="none" w:sz="0" w:space="0" w:color="auto"/>
            <w:right w:val="none" w:sz="0" w:space="0" w:color="auto"/>
          </w:divBdr>
        </w:div>
        <w:div w:id="912930977">
          <w:marLeft w:val="0"/>
          <w:marRight w:val="0"/>
          <w:marTop w:val="0"/>
          <w:marBottom w:val="0"/>
          <w:divBdr>
            <w:top w:val="none" w:sz="0" w:space="0" w:color="auto"/>
            <w:left w:val="none" w:sz="0" w:space="0" w:color="auto"/>
            <w:bottom w:val="none" w:sz="0" w:space="0" w:color="auto"/>
            <w:right w:val="none" w:sz="0" w:space="0" w:color="auto"/>
          </w:divBdr>
        </w:div>
        <w:div w:id="832570482">
          <w:marLeft w:val="0"/>
          <w:marRight w:val="0"/>
          <w:marTop w:val="0"/>
          <w:marBottom w:val="0"/>
          <w:divBdr>
            <w:top w:val="none" w:sz="0" w:space="0" w:color="auto"/>
            <w:left w:val="none" w:sz="0" w:space="0" w:color="auto"/>
            <w:bottom w:val="none" w:sz="0" w:space="0" w:color="auto"/>
            <w:right w:val="none" w:sz="0" w:space="0" w:color="auto"/>
          </w:divBdr>
        </w:div>
        <w:div w:id="364529291">
          <w:marLeft w:val="0"/>
          <w:marRight w:val="0"/>
          <w:marTop w:val="0"/>
          <w:marBottom w:val="0"/>
          <w:divBdr>
            <w:top w:val="none" w:sz="0" w:space="0" w:color="auto"/>
            <w:left w:val="none" w:sz="0" w:space="0" w:color="auto"/>
            <w:bottom w:val="none" w:sz="0" w:space="0" w:color="auto"/>
            <w:right w:val="none" w:sz="0" w:space="0" w:color="auto"/>
          </w:divBdr>
        </w:div>
        <w:div w:id="1882860914">
          <w:marLeft w:val="0"/>
          <w:marRight w:val="0"/>
          <w:marTop w:val="0"/>
          <w:marBottom w:val="0"/>
          <w:divBdr>
            <w:top w:val="none" w:sz="0" w:space="0" w:color="auto"/>
            <w:left w:val="none" w:sz="0" w:space="0" w:color="auto"/>
            <w:bottom w:val="none" w:sz="0" w:space="0" w:color="auto"/>
            <w:right w:val="none" w:sz="0" w:space="0" w:color="auto"/>
          </w:divBdr>
        </w:div>
        <w:div w:id="1207375357">
          <w:marLeft w:val="0"/>
          <w:marRight w:val="0"/>
          <w:marTop w:val="0"/>
          <w:marBottom w:val="0"/>
          <w:divBdr>
            <w:top w:val="none" w:sz="0" w:space="0" w:color="auto"/>
            <w:left w:val="none" w:sz="0" w:space="0" w:color="auto"/>
            <w:bottom w:val="none" w:sz="0" w:space="0" w:color="auto"/>
            <w:right w:val="none" w:sz="0" w:space="0" w:color="auto"/>
          </w:divBdr>
        </w:div>
        <w:div w:id="617371459">
          <w:marLeft w:val="0"/>
          <w:marRight w:val="0"/>
          <w:marTop w:val="0"/>
          <w:marBottom w:val="0"/>
          <w:divBdr>
            <w:top w:val="none" w:sz="0" w:space="0" w:color="auto"/>
            <w:left w:val="none" w:sz="0" w:space="0" w:color="auto"/>
            <w:bottom w:val="none" w:sz="0" w:space="0" w:color="auto"/>
            <w:right w:val="none" w:sz="0" w:space="0" w:color="auto"/>
          </w:divBdr>
        </w:div>
        <w:div w:id="1415936264">
          <w:marLeft w:val="0"/>
          <w:marRight w:val="0"/>
          <w:marTop w:val="0"/>
          <w:marBottom w:val="0"/>
          <w:divBdr>
            <w:top w:val="none" w:sz="0" w:space="0" w:color="auto"/>
            <w:left w:val="none" w:sz="0" w:space="0" w:color="auto"/>
            <w:bottom w:val="none" w:sz="0" w:space="0" w:color="auto"/>
            <w:right w:val="none" w:sz="0" w:space="0" w:color="auto"/>
          </w:divBdr>
        </w:div>
        <w:div w:id="1388798968">
          <w:marLeft w:val="0"/>
          <w:marRight w:val="0"/>
          <w:marTop w:val="0"/>
          <w:marBottom w:val="0"/>
          <w:divBdr>
            <w:top w:val="none" w:sz="0" w:space="0" w:color="auto"/>
            <w:left w:val="none" w:sz="0" w:space="0" w:color="auto"/>
            <w:bottom w:val="none" w:sz="0" w:space="0" w:color="auto"/>
            <w:right w:val="none" w:sz="0" w:space="0" w:color="auto"/>
          </w:divBdr>
        </w:div>
        <w:div w:id="1773891995">
          <w:marLeft w:val="0"/>
          <w:marRight w:val="0"/>
          <w:marTop w:val="0"/>
          <w:marBottom w:val="0"/>
          <w:divBdr>
            <w:top w:val="none" w:sz="0" w:space="0" w:color="auto"/>
            <w:left w:val="none" w:sz="0" w:space="0" w:color="auto"/>
            <w:bottom w:val="none" w:sz="0" w:space="0" w:color="auto"/>
            <w:right w:val="none" w:sz="0" w:space="0" w:color="auto"/>
          </w:divBdr>
        </w:div>
        <w:div w:id="2048867498">
          <w:marLeft w:val="0"/>
          <w:marRight w:val="0"/>
          <w:marTop w:val="0"/>
          <w:marBottom w:val="0"/>
          <w:divBdr>
            <w:top w:val="none" w:sz="0" w:space="0" w:color="auto"/>
            <w:left w:val="none" w:sz="0" w:space="0" w:color="auto"/>
            <w:bottom w:val="none" w:sz="0" w:space="0" w:color="auto"/>
            <w:right w:val="none" w:sz="0" w:space="0" w:color="auto"/>
          </w:divBdr>
        </w:div>
        <w:div w:id="1078165151">
          <w:marLeft w:val="0"/>
          <w:marRight w:val="0"/>
          <w:marTop w:val="0"/>
          <w:marBottom w:val="0"/>
          <w:divBdr>
            <w:top w:val="none" w:sz="0" w:space="0" w:color="auto"/>
            <w:left w:val="none" w:sz="0" w:space="0" w:color="auto"/>
            <w:bottom w:val="none" w:sz="0" w:space="0" w:color="auto"/>
            <w:right w:val="none" w:sz="0" w:space="0" w:color="auto"/>
          </w:divBdr>
        </w:div>
        <w:div w:id="1495604735">
          <w:marLeft w:val="0"/>
          <w:marRight w:val="0"/>
          <w:marTop w:val="0"/>
          <w:marBottom w:val="0"/>
          <w:divBdr>
            <w:top w:val="none" w:sz="0" w:space="0" w:color="auto"/>
            <w:left w:val="none" w:sz="0" w:space="0" w:color="auto"/>
            <w:bottom w:val="none" w:sz="0" w:space="0" w:color="auto"/>
            <w:right w:val="none" w:sz="0" w:space="0" w:color="auto"/>
          </w:divBdr>
        </w:div>
        <w:div w:id="1411000487">
          <w:marLeft w:val="0"/>
          <w:marRight w:val="0"/>
          <w:marTop w:val="0"/>
          <w:marBottom w:val="0"/>
          <w:divBdr>
            <w:top w:val="none" w:sz="0" w:space="0" w:color="auto"/>
            <w:left w:val="none" w:sz="0" w:space="0" w:color="auto"/>
            <w:bottom w:val="none" w:sz="0" w:space="0" w:color="auto"/>
            <w:right w:val="none" w:sz="0" w:space="0" w:color="auto"/>
          </w:divBdr>
        </w:div>
        <w:div w:id="1844202072">
          <w:marLeft w:val="0"/>
          <w:marRight w:val="0"/>
          <w:marTop w:val="0"/>
          <w:marBottom w:val="0"/>
          <w:divBdr>
            <w:top w:val="none" w:sz="0" w:space="0" w:color="auto"/>
            <w:left w:val="none" w:sz="0" w:space="0" w:color="auto"/>
            <w:bottom w:val="none" w:sz="0" w:space="0" w:color="auto"/>
            <w:right w:val="none" w:sz="0" w:space="0" w:color="auto"/>
          </w:divBdr>
        </w:div>
        <w:div w:id="981350374">
          <w:marLeft w:val="0"/>
          <w:marRight w:val="0"/>
          <w:marTop w:val="0"/>
          <w:marBottom w:val="0"/>
          <w:divBdr>
            <w:top w:val="none" w:sz="0" w:space="0" w:color="auto"/>
            <w:left w:val="none" w:sz="0" w:space="0" w:color="auto"/>
            <w:bottom w:val="none" w:sz="0" w:space="0" w:color="auto"/>
            <w:right w:val="none" w:sz="0" w:space="0" w:color="auto"/>
          </w:divBdr>
        </w:div>
        <w:div w:id="590743377">
          <w:marLeft w:val="0"/>
          <w:marRight w:val="0"/>
          <w:marTop w:val="0"/>
          <w:marBottom w:val="0"/>
          <w:divBdr>
            <w:top w:val="none" w:sz="0" w:space="0" w:color="auto"/>
            <w:left w:val="none" w:sz="0" w:space="0" w:color="auto"/>
            <w:bottom w:val="none" w:sz="0" w:space="0" w:color="auto"/>
            <w:right w:val="none" w:sz="0" w:space="0" w:color="auto"/>
          </w:divBdr>
        </w:div>
      </w:divsChild>
    </w:div>
    <w:div w:id="1186097209">
      <w:bodyDiv w:val="1"/>
      <w:marLeft w:val="0"/>
      <w:marRight w:val="0"/>
      <w:marTop w:val="0"/>
      <w:marBottom w:val="0"/>
      <w:divBdr>
        <w:top w:val="none" w:sz="0" w:space="0" w:color="auto"/>
        <w:left w:val="none" w:sz="0" w:space="0" w:color="auto"/>
        <w:bottom w:val="none" w:sz="0" w:space="0" w:color="auto"/>
        <w:right w:val="none" w:sz="0" w:space="0" w:color="auto"/>
      </w:divBdr>
    </w:div>
    <w:div w:id="1215700132">
      <w:bodyDiv w:val="1"/>
      <w:marLeft w:val="0"/>
      <w:marRight w:val="0"/>
      <w:marTop w:val="0"/>
      <w:marBottom w:val="0"/>
      <w:divBdr>
        <w:top w:val="none" w:sz="0" w:space="0" w:color="auto"/>
        <w:left w:val="none" w:sz="0" w:space="0" w:color="auto"/>
        <w:bottom w:val="none" w:sz="0" w:space="0" w:color="auto"/>
        <w:right w:val="none" w:sz="0" w:space="0" w:color="auto"/>
      </w:divBdr>
      <w:divsChild>
        <w:div w:id="1756977835">
          <w:marLeft w:val="0"/>
          <w:marRight w:val="0"/>
          <w:marTop w:val="0"/>
          <w:marBottom w:val="0"/>
          <w:divBdr>
            <w:top w:val="none" w:sz="0" w:space="0" w:color="auto"/>
            <w:left w:val="none" w:sz="0" w:space="0" w:color="auto"/>
            <w:bottom w:val="none" w:sz="0" w:space="0" w:color="auto"/>
            <w:right w:val="none" w:sz="0" w:space="0" w:color="auto"/>
          </w:divBdr>
        </w:div>
        <w:div w:id="2011374473">
          <w:marLeft w:val="0"/>
          <w:marRight w:val="0"/>
          <w:marTop w:val="0"/>
          <w:marBottom w:val="0"/>
          <w:divBdr>
            <w:top w:val="none" w:sz="0" w:space="0" w:color="auto"/>
            <w:left w:val="none" w:sz="0" w:space="0" w:color="auto"/>
            <w:bottom w:val="none" w:sz="0" w:space="0" w:color="auto"/>
            <w:right w:val="none" w:sz="0" w:space="0" w:color="auto"/>
          </w:divBdr>
        </w:div>
      </w:divsChild>
    </w:div>
    <w:div w:id="1238859615">
      <w:bodyDiv w:val="1"/>
      <w:marLeft w:val="0"/>
      <w:marRight w:val="0"/>
      <w:marTop w:val="0"/>
      <w:marBottom w:val="0"/>
      <w:divBdr>
        <w:top w:val="none" w:sz="0" w:space="0" w:color="auto"/>
        <w:left w:val="none" w:sz="0" w:space="0" w:color="auto"/>
        <w:bottom w:val="none" w:sz="0" w:space="0" w:color="auto"/>
        <w:right w:val="none" w:sz="0" w:space="0" w:color="auto"/>
      </w:divBdr>
      <w:divsChild>
        <w:div w:id="205487648">
          <w:marLeft w:val="0"/>
          <w:marRight w:val="0"/>
          <w:marTop w:val="0"/>
          <w:marBottom w:val="0"/>
          <w:divBdr>
            <w:top w:val="none" w:sz="0" w:space="0" w:color="auto"/>
            <w:left w:val="none" w:sz="0" w:space="0" w:color="auto"/>
            <w:bottom w:val="none" w:sz="0" w:space="0" w:color="auto"/>
            <w:right w:val="none" w:sz="0" w:space="0" w:color="auto"/>
          </w:divBdr>
          <w:divsChild>
            <w:div w:id="161243360">
              <w:marLeft w:val="0"/>
              <w:marRight w:val="0"/>
              <w:marTop w:val="0"/>
              <w:marBottom w:val="0"/>
              <w:divBdr>
                <w:top w:val="none" w:sz="0" w:space="0" w:color="auto"/>
                <w:left w:val="none" w:sz="0" w:space="0" w:color="auto"/>
                <w:bottom w:val="none" w:sz="0" w:space="0" w:color="auto"/>
                <w:right w:val="none" w:sz="0" w:space="0" w:color="auto"/>
              </w:divBdr>
              <w:divsChild>
                <w:div w:id="748308956">
                  <w:marLeft w:val="0"/>
                  <w:marRight w:val="0"/>
                  <w:marTop w:val="0"/>
                  <w:marBottom w:val="0"/>
                  <w:divBdr>
                    <w:top w:val="none" w:sz="0" w:space="0" w:color="auto"/>
                    <w:left w:val="none" w:sz="0" w:space="0" w:color="auto"/>
                    <w:bottom w:val="none" w:sz="0" w:space="0" w:color="auto"/>
                    <w:right w:val="none" w:sz="0" w:space="0" w:color="auto"/>
                  </w:divBdr>
                  <w:divsChild>
                    <w:div w:id="1612202343">
                      <w:marLeft w:val="0"/>
                      <w:marRight w:val="0"/>
                      <w:marTop w:val="0"/>
                      <w:marBottom w:val="0"/>
                      <w:divBdr>
                        <w:top w:val="none" w:sz="0" w:space="0" w:color="auto"/>
                        <w:left w:val="none" w:sz="0" w:space="0" w:color="auto"/>
                        <w:bottom w:val="none" w:sz="0" w:space="0" w:color="auto"/>
                        <w:right w:val="none" w:sz="0" w:space="0" w:color="auto"/>
                      </w:divBdr>
                      <w:divsChild>
                        <w:div w:id="1157720898">
                          <w:marLeft w:val="0"/>
                          <w:marRight w:val="0"/>
                          <w:marTop w:val="0"/>
                          <w:marBottom w:val="0"/>
                          <w:divBdr>
                            <w:top w:val="none" w:sz="0" w:space="0" w:color="auto"/>
                            <w:left w:val="none" w:sz="0" w:space="0" w:color="auto"/>
                            <w:bottom w:val="none" w:sz="0" w:space="0" w:color="auto"/>
                            <w:right w:val="none" w:sz="0" w:space="0" w:color="auto"/>
                          </w:divBdr>
                          <w:divsChild>
                            <w:div w:id="1155537033">
                              <w:marLeft w:val="0"/>
                              <w:marRight w:val="0"/>
                              <w:marTop w:val="0"/>
                              <w:marBottom w:val="0"/>
                              <w:divBdr>
                                <w:top w:val="none" w:sz="0" w:space="0" w:color="auto"/>
                                <w:left w:val="none" w:sz="0" w:space="0" w:color="auto"/>
                                <w:bottom w:val="none" w:sz="0" w:space="0" w:color="auto"/>
                                <w:right w:val="none" w:sz="0" w:space="0" w:color="auto"/>
                              </w:divBdr>
                              <w:divsChild>
                                <w:div w:id="138918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112775">
                  <w:marLeft w:val="0"/>
                  <w:marRight w:val="0"/>
                  <w:marTop w:val="0"/>
                  <w:marBottom w:val="0"/>
                  <w:divBdr>
                    <w:top w:val="none" w:sz="0" w:space="0" w:color="auto"/>
                    <w:left w:val="none" w:sz="0" w:space="0" w:color="auto"/>
                    <w:bottom w:val="none" w:sz="0" w:space="0" w:color="auto"/>
                    <w:right w:val="none" w:sz="0" w:space="0" w:color="auto"/>
                  </w:divBdr>
                  <w:divsChild>
                    <w:div w:id="1579443906">
                      <w:marLeft w:val="0"/>
                      <w:marRight w:val="0"/>
                      <w:marTop w:val="0"/>
                      <w:marBottom w:val="0"/>
                      <w:divBdr>
                        <w:top w:val="none" w:sz="0" w:space="0" w:color="auto"/>
                        <w:left w:val="none" w:sz="0" w:space="0" w:color="auto"/>
                        <w:bottom w:val="none" w:sz="0" w:space="0" w:color="auto"/>
                        <w:right w:val="none" w:sz="0" w:space="0" w:color="auto"/>
                      </w:divBdr>
                      <w:divsChild>
                        <w:div w:id="1876573004">
                          <w:marLeft w:val="0"/>
                          <w:marRight w:val="0"/>
                          <w:marTop w:val="0"/>
                          <w:marBottom w:val="0"/>
                          <w:divBdr>
                            <w:top w:val="none" w:sz="0" w:space="0" w:color="auto"/>
                            <w:left w:val="none" w:sz="0" w:space="0" w:color="auto"/>
                            <w:bottom w:val="none" w:sz="0" w:space="0" w:color="auto"/>
                            <w:right w:val="none" w:sz="0" w:space="0" w:color="auto"/>
                          </w:divBdr>
                          <w:divsChild>
                            <w:div w:id="1974670757">
                              <w:marLeft w:val="0"/>
                              <w:marRight w:val="0"/>
                              <w:marTop w:val="0"/>
                              <w:marBottom w:val="0"/>
                              <w:divBdr>
                                <w:top w:val="none" w:sz="0" w:space="0" w:color="auto"/>
                                <w:left w:val="none" w:sz="0" w:space="0" w:color="auto"/>
                                <w:bottom w:val="none" w:sz="0" w:space="0" w:color="auto"/>
                                <w:right w:val="none" w:sz="0" w:space="0" w:color="auto"/>
                              </w:divBdr>
                              <w:divsChild>
                                <w:div w:id="65407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7277295">
                  <w:marLeft w:val="0"/>
                  <w:marRight w:val="0"/>
                  <w:marTop w:val="0"/>
                  <w:marBottom w:val="0"/>
                  <w:divBdr>
                    <w:top w:val="none" w:sz="0" w:space="0" w:color="auto"/>
                    <w:left w:val="none" w:sz="0" w:space="0" w:color="auto"/>
                    <w:bottom w:val="none" w:sz="0" w:space="0" w:color="auto"/>
                    <w:right w:val="none" w:sz="0" w:space="0" w:color="auto"/>
                  </w:divBdr>
                  <w:divsChild>
                    <w:div w:id="893128742">
                      <w:marLeft w:val="0"/>
                      <w:marRight w:val="0"/>
                      <w:marTop w:val="0"/>
                      <w:marBottom w:val="0"/>
                      <w:divBdr>
                        <w:top w:val="none" w:sz="0" w:space="0" w:color="auto"/>
                        <w:left w:val="none" w:sz="0" w:space="0" w:color="auto"/>
                        <w:bottom w:val="none" w:sz="0" w:space="0" w:color="auto"/>
                        <w:right w:val="none" w:sz="0" w:space="0" w:color="auto"/>
                      </w:divBdr>
                      <w:divsChild>
                        <w:div w:id="1455948391">
                          <w:marLeft w:val="0"/>
                          <w:marRight w:val="0"/>
                          <w:marTop w:val="0"/>
                          <w:marBottom w:val="0"/>
                          <w:divBdr>
                            <w:top w:val="none" w:sz="0" w:space="0" w:color="auto"/>
                            <w:left w:val="none" w:sz="0" w:space="0" w:color="auto"/>
                            <w:bottom w:val="none" w:sz="0" w:space="0" w:color="auto"/>
                            <w:right w:val="none" w:sz="0" w:space="0" w:color="auto"/>
                          </w:divBdr>
                          <w:divsChild>
                            <w:div w:id="437530189">
                              <w:marLeft w:val="0"/>
                              <w:marRight w:val="0"/>
                              <w:marTop w:val="0"/>
                              <w:marBottom w:val="0"/>
                              <w:divBdr>
                                <w:top w:val="none" w:sz="0" w:space="0" w:color="auto"/>
                                <w:left w:val="none" w:sz="0" w:space="0" w:color="auto"/>
                                <w:bottom w:val="none" w:sz="0" w:space="0" w:color="auto"/>
                                <w:right w:val="none" w:sz="0" w:space="0" w:color="auto"/>
                              </w:divBdr>
                              <w:divsChild>
                                <w:div w:id="42876062">
                                  <w:marLeft w:val="0"/>
                                  <w:marRight w:val="0"/>
                                  <w:marTop w:val="0"/>
                                  <w:marBottom w:val="0"/>
                                  <w:divBdr>
                                    <w:top w:val="none" w:sz="0" w:space="0" w:color="auto"/>
                                    <w:left w:val="none" w:sz="0" w:space="0" w:color="auto"/>
                                    <w:bottom w:val="none" w:sz="0" w:space="0" w:color="auto"/>
                                    <w:right w:val="none" w:sz="0" w:space="0" w:color="auto"/>
                                  </w:divBdr>
                                  <w:divsChild>
                                    <w:div w:id="320471305">
                                      <w:marLeft w:val="0"/>
                                      <w:marRight w:val="0"/>
                                      <w:marTop w:val="0"/>
                                      <w:marBottom w:val="0"/>
                                      <w:divBdr>
                                        <w:top w:val="none" w:sz="0" w:space="0" w:color="auto"/>
                                        <w:left w:val="none" w:sz="0" w:space="0" w:color="auto"/>
                                        <w:bottom w:val="none" w:sz="0" w:space="0" w:color="auto"/>
                                        <w:right w:val="none" w:sz="0" w:space="0" w:color="auto"/>
                                      </w:divBdr>
                                    </w:div>
                                    <w:div w:id="1023946567">
                                      <w:marLeft w:val="0"/>
                                      <w:marRight w:val="0"/>
                                      <w:marTop w:val="0"/>
                                      <w:marBottom w:val="0"/>
                                      <w:divBdr>
                                        <w:top w:val="none" w:sz="0" w:space="0" w:color="auto"/>
                                        <w:left w:val="none" w:sz="0" w:space="0" w:color="auto"/>
                                        <w:bottom w:val="none" w:sz="0" w:space="0" w:color="auto"/>
                                        <w:right w:val="none" w:sz="0" w:space="0" w:color="auto"/>
                                      </w:divBdr>
                                    </w:div>
                                    <w:div w:id="138826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3275968">
                  <w:marLeft w:val="0"/>
                  <w:marRight w:val="0"/>
                  <w:marTop w:val="0"/>
                  <w:marBottom w:val="0"/>
                  <w:divBdr>
                    <w:top w:val="none" w:sz="0" w:space="0" w:color="auto"/>
                    <w:left w:val="none" w:sz="0" w:space="0" w:color="auto"/>
                    <w:bottom w:val="none" w:sz="0" w:space="0" w:color="auto"/>
                    <w:right w:val="none" w:sz="0" w:space="0" w:color="auto"/>
                  </w:divBdr>
                  <w:divsChild>
                    <w:div w:id="878857404">
                      <w:marLeft w:val="0"/>
                      <w:marRight w:val="0"/>
                      <w:marTop w:val="0"/>
                      <w:marBottom w:val="0"/>
                      <w:divBdr>
                        <w:top w:val="none" w:sz="0" w:space="0" w:color="auto"/>
                        <w:left w:val="none" w:sz="0" w:space="0" w:color="auto"/>
                        <w:bottom w:val="none" w:sz="0" w:space="0" w:color="auto"/>
                        <w:right w:val="none" w:sz="0" w:space="0" w:color="auto"/>
                      </w:divBdr>
                      <w:divsChild>
                        <w:div w:id="2036073847">
                          <w:marLeft w:val="0"/>
                          <w:marRight w:val="0"/>
                          <w:marTop w:val="0"/>
                          <w:marBottom w:val="0"/>
                          <w:divBdr>
                            <w:top w:val="none" w:sz="0" w:space="0" w:color="auto"/>
                            <w:left w:val="none" w:sz="0" w:space="0" w:color="auto"/>
                            <w:bottom w:val="none" w:sz="0" w:space="0" w:color="auto"/>
                            <w:right w:val="none" w:sz="0" w:space="0" w:color="auto"/>
                          </w:divBdr>
                          <w:divsChild>
                            <w:div w:id="1859152943">
                              <w:marLeft w:val="0"/>
                              <w:marRight w:val="0"/>
                              <w:marTop w:val="0"/>
                              <w:marBottom w:val="0"/>
                              <w:divBdr>
                                <w:top w:val="none" w:sz="0" w:space="0" w:color="auto"/>
                                <w:left w:val="none" w:sz="0" w:space="0" w:color="auto"/>
                                <w:bottom w:val="none" w:sz="0" w:space="0" w:color="auto"/>
                                <w:right w:val="none" w:sz="0" w:space="0" w:color="auto"/>
                              </w:divBdr>
                              <w:divsChild>
                                <w:div w:id="12463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924895">
                  <w:marLeft w:val="0"/>
                  <w:marRight w:val="0"/>
                  <w:marTop w:val="0"/>
                  <w:marBottom w:val="0"/>
                  <w:divBdr>
                    <w:top w:val="none" w:sz="0" w:space="0" w:color="auto"/>
                    <w:left w:val="none" w:sz="0" w:space="0" w:color="auto"/>
                    <w:bottom w:val="none" w:sz="0" w:space="0" w:color="auto"/>
                    <w:right w:val="none" w:sz="0" w:space="0" w:color="auto"/>
                  </w:divBdr>
                  <w:divsChild>
                    <w:div w:id="1133788752">
                      <w:marLeft w:val="0"/>
                      <w:marRight w:val="0"/>
                      <w:marTop w:val="0"/>
                      <w:marBottom w:val="0"/>
                      <w:divBdr>
                        <w:top w:val="none" w:sz="0" w:space="0" w:color="auto"/>
                        <w:left w:val="none" w:sz="0" w:space="0" w:color="auto"/>
                        <w:bottom w:val="none" w:sz="0" w:space="0" w:color="auto"/>
                        <w:right w:val="none" w:sz="0" w:space="0" w:color="auto"/>
                      </w:divBdr>
                      <w:divsChild>
                        <w:div w:id="1857497263">
                          <w:marLeft w:val="0"/>
                          <w:marRight w:val="0"/>
                          <w:marTop w:val="0"/>
                          <w:marBottom w:val="0"/>
                          <w:divBdr>
                            <w:top w:val="none" w:sz="0" w:space="0" w:color="auto"/>
                            <w:left w:val="none" w:sz="0" w:space="0" w:color="auto"/>
                            <w:bottom w:val="none" w:sz="0" w:space="0" w:color="auto"/>
                            <w:right w:val="none" w:sz="0" w:space="0" w:color="auto"/>
                          </w:divBdr>
                          <w:divsChild>
                            <w:div w:id="2048219602">
                              <w:marLeft w:val="0"/>
                              <w:marRight w:val="0"/>
                              <w:marTop w:val="0"/>
                              <w:marBottom w:val="0"/>
                              <w:divBdr>
                                <w:top w:val="none" w:sz="0" w:space="0" w:color="auto"/>
                                <w:left w:val="none" w:sz="0" w:space="0" w:color="auto"/>
                                <w:bottom w:val="none" w:sz="0" w:space="0" w:color="auto"/>
                                <w:right w:val="none" w:sz="0" w:space="0" w:color="auto"/>
                              </w:divBdr>
                              <w:divsChild>
                                <w:div w:id="89497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95273">
                  <w:marLeft w:val="0"/>
                  <w:marRight w:val="0"/>
                  <w:marTop w:val="0"/>
                  <w:marBottom w:val="0"/>
                  <w:divBdr>
                    <w:top w:val="none" w:sz="0" w:space="0" w:color="auto"/>
                    <w:left w:val="none" w:sz="0" w:space="0" w:color="auto"/>
                    <w:bottom w:val="none" w:sz="0" w:space="0" w:color="auto"/>
                    <w:right w:val="none" w:sz="0" w:space="0" w:color="auto"/>
                  </w:divBdr>
                  <w:divsChild>
                    <w:div w:id="604307516">
                      <w:marLeft w:val="0"/>
                      <w:marRight w:val="0"/>
                      <w:marTop w:val="0"/>
                      <w:marBottom w:val="0"/>
                      <w:divBdr>
                        <w:top w:val="none" w:sz="0" w:space="0" w:color="auto"/>
                        <w:left w:val="none" w:sz="0" w:space="0" w:color="auto"/>
                        <w:bottom w:val="none" w:sz="0" w:space="0" w:color="auto"/>
                        <w:right w:val="none" w:sz="0" w:space="0" w:color="auto"/>
                      </w:divBdr>
                      <w:divsChild>
                        <w:div w:id="1624457348">
                          <w:marLeft w:val="0"/>
                          <w:marRight w:val="0"/>
                          <w:marTop w:val="0"/>
                          <w:marBottom w:val="0"/>
                          <w:divBdr>
                            <w:top w:val="none" w:sz="0" w:space="0" w:color="auto"/>
                            <w:left w:val="none" w:sz="0" w:space="0" w:color="auto"/>
                            <w:bottom w:val="none" w:sz="0" w:space="0" w:color="auto"/>
                            <w:right w:val="none" w:sz="0" w:space="0" w:color="auto"/>
                          </w:divBdr>
                          <w:divsChild>
                            <w:div w:id="1092314632">
                              <w:marLeft w:val="0"/>
                              <w:marRight w:val="0"/>
                              <w:marTop w:val="0"/>
                              <w:marBottom w:val="0"/>
                              <w:divBdr>
                                <w:top w:val="none" w:sz="0" w:space="0" w:color="auto"/>
                                <w:left w:val="none" w:sz="0" w:space="0" w:color="auto"/>
                                <w:bottom w:val="none" w:sz="0" w:space="0" w:color="auto"/>
                                <w:right w:val="none" w:sz="0" w:space="0" w:color="auto"/>
                              </w:divBdr>
                              <w:divsChild>
                                <w:div w:id="111293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90095">
                  <w:marLeft w:val="0"/>
                  <w:marRight w:val="0"/>
                  <w:marTop w:val="0"/>
                  <w:marBottom w:val="0"/>
                  <w:divBdr>
                    <w:top w:val="none" w:sz="0" w:space="0" w:color="auto"/>
                    <w:left w:val="none" w:sz="0" w:space="0" w:color="auto"/>
                    <w:bottom w:val="none" w:sz="0" w:space="0" w:color="auto"/>
                    <w:right w:val="none" w:sz="0" w:space="0" w:color="auto"/>
                  </w:divBdr>
                  <w:divsChild>
                    <w:div w:id="118424372">
                      <w:marLeft w:val="0"/>
                      <w:marRight w:val="0"/>
                      <w:marTop w:val="0"/>
                      <w:marBottom w:val="0"/>
                      <w:divBdr>
                        <w:top w:val="none" w:sz="0" w:space="0" w:color="auto"/>
                        <w:left w:val="none" w:sz="0" w:space="0" w:color="auto"/>
                        <w:bottom w:val="none" w:sz="0" w:space="0" w:color="auto"/>
                        <w:right w:val="none" w:sz="0" w:space="0" w:color="auto"/>
                      </w:divBdr>
                      <w:divsChild>
                        <w:div w:id="823854888">
                          <w:marLeft w:val="0"/>
                          <w:marRight w:val="0"/>
                          <w:marTop w:val="0"/>
                          <w:marBottom w:val="0"/>
                          <w:divBdr>
                            <w:top w:val="none" w:sz="0" w:space="0" w:color="auto"/>
                            <w:left w:val="none" w:sz="0" w:space="0" w:color="auto"/>
                            <w:bottom w:val="none" w:sz="0" w:space="0" w:color="auto"/>
                            <w:right w:val="none" w:sz="0" w:space="0" w:color="auto"/>
                          </w:divBdr>
                          <w:divsChild>
                            <w:div w:id="20396711">
                              <w:marLeft w:val="0"/>
                              <w:marRight w:val="0"/>
                              <w:marTop w:val="0"/>
                              <w:marBottom w:val="0"/>
                              <w:divBdr>
                                <w:top w:val="none" w:sz="0" w:space="0" w:color="auto"/>
                                <w:left w:val="none" w:sz="0" w:space="0" w:color="auto"/>
                                <w:bottom w:val="none" w:sz="0" w:space="0" w:color="auto"/>
                                <w:right w:val="none" w:sz="0" w:space="0" w:color="auto"/>
                              </w:divBdr>
                              <w:divsChild>
                                <w:div w:id="266810982">
                                  <w:marLeft w:val="0"/>
                                  <w:marRight w:val="0"/>
                                  <w:marTop w:val="0"/>
                                  <w:marBottom w:val="0"/>
                                  <w:divBdr>
                                    <w:top w:val="none" w:sz="0" w:space="0" w:color="auto"/>
                                    <w:left w:val="none" w:sz="0" w:space="0" w:color="auto"/>
                                    <w:bottom w:val="none" w:sz="0" w:space="0" w:color="auto"/>
                                    <w:right w:val="none" w:sz="0" w:space="0" w:color="auto"/>
                                  </w:divBdr>
                                  <w:divsChild>
                                    <w:div w:id="137246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3948598">
      <w:bodyDiv w:val="1"/>
      <w:marLeft w:val="0"/>
      <w:marRight w:val="0"/>
      <w:marTop w:val="0"/>
      <w:marBottom w:val="0"/>
      <w:divBdr>
        <w:top w:val="none" w:sz="0" w:space="0" w:color="auto"/>
        <w:left w:val="none" w:sz="0" w:space="0" w:color="auto"/>
        <w:bottom w:val="none" w:sz="0" w:space="0" w:color="auto"/>
        <w:right w:val="none" w:sz="0" w:space="0" w:color="auto"/>
      </w:divBdr>
      <w:divsChild>
        <w:div w:id="1360089359">
          <w:marLeft w:val="0"/>
          <w:marRight w:val="0"/>
          <w:marTop w:val="0"/>
          <w:marBottom w:val="0"/>
          <w:divBdr>
            <w:top w:val="none" w:sz="0" w:space="0" w:color="auto"/>
            <w:left w:val="none" w:sz="0" w:space="0" w:color="auto"/>
            <w:bottom w:val="none" w:sz="0" w:space="0" w:color="auto"/>
            <w:right w:val="none" w:sz="0" w:space="0" w:color="auto"/>
          </w:divBdr>
          <w:divsChild>
            <w:div w:id="471797099">
              <w:marLeft w:val="0"/>
              <w:marRight w:val="0"/>
              <w:marTop w:val="0"/>
              <w:marBottom w:val="0"/>
              <w:divBdr>
                <w:top w:val="none" w:sz="0" w:space="0" w:color="auto"/>
                <w:left w:val="none" w:sz="0" w:space="0" w:color="auto"/>
                <w:bottom w:val="none" w:sz="0" w:space="0" w:color="auto"/>
                <w:right w:val="none" w:sz="0" w:space="0" w:color="auto"/>
              </w:divBdr>
              <w:divsChild>
                <w:div w:id="2112043351">
                  <w:marLeft w:val="0"/>
                  <w:marRight w:val="0"/>
                  <w:marTop w:val="0"/>
                  <w:marBottom w:val="0"/>
                  <w:divBdr>
                    <w:top w:val="none" w:sz="0" w:space="0" w:color="auto"/>
                    <w:left w:val="none" w:sz="0" w:space="0" w:color="auto"/>
                    <w:bottom w:val="none" w:sz="0" w:space="0" w:color="auto"/>
                    <w:right w:val="none" w:sz="0" w:space="0" w:color="auto"/>
                  </w:divBdr>
                  <w:divsChild>
                    <w:div w:id="1964845702">
                      <w:marLeft w:val="0"/>
                      <w:marRight w:val="0"/>
                      <w:marTop w:val="0"/>
                      <w:marBottom w:val="0"/>
                      <w:divBdr>
                        <w:top w:val="none" w:sz="0" w:space="0" w:color="auto"/>
                        <w:left w:val="none" w:sz="0" w:space="0" w:color="auto"/>
                        <w:bottom w:val="none" w:sz="0" w:space="0" w:color="auto"/>
                        <w:right w:val="none" w:sz="0" w:space="0" w:color="auto"/>
                      </w:divBdr>
                      <w:divsChild>
                        <w:div w:id="1977445206">
                          <w:marLeft w:val="0"/>
                          <w:marRight w:val="0"/>
                          <w:marTop w:val="0"/>
                          <w:marBottom w:val="0"/>
                          <w:divBdr>
                            <w:top w:val="none" w:sz="0" w:space="0" w:color="auto"/>
                            <w:left w:val="none" w:sz="0" w:space="0" w:color="auto"/>
                            <w:bottom w:val="none" w:sz="0" w:space="0" w:color="auto"/>
                            <w:right w:val="none" w:sz="0" w:space="0" w:color="auto"/>
                          </w:divBdr>
                          <w:divsChild>
                            <w:div w:id="962540487">
                              <w:marLeft w:val="0"/>
                              <w:marRight w:val="0"/>
                              <w:marTop w:val="0"/>
                              <w:marBottom w:val="0"/>
                              <w:divBdr>
                                <w:top w:val="none" w:sz="0" w:space="0" w:color="auto"/>
                                <w:left w:val="none" w:sz="0" w:space="0" w:color="auto"/>
                                <w:bottom w:val="none" w:sz="0" w:space="0" w:color="auto"/>
                                <w:right w:val="none" w:sz="0" w:space="0" w:color="auto"/>
                              </w:divBdr>
                              <w:divsChild>
                                <w:div w:id="211717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150793">
                  <w:marLeft w:val="0"/>
                  <w:marRight w:val="0"/>
                  <w:marTop w:val="0"/>
                  <w:marBottom w:val="0"/>
                  <w:divBdr>
                    <w:top w:val="none" w:sz="0" w:space="0" w:color="auto"/>
                    <w:left w:val="none" w:sz="0" w:space="0" w:color="auto"/>
                    <w:bottom w:val="none" w:sz="0" w:space="0" w:color="auto"/>
                    <w:right w:val="none" w:sz="0" w:space="0" w:color="auto"/>
                  </w:divBdr>
                  <w:divsChild>
                    <w:div w:id="1716924481">
                      <w:marLeft w:val="0"/>
                      <w:marRight w:val="0"/>
                      <w:marTop w:val="0"/>
                      <w:marBottom w:val="0"/>
                      <w:divBdr>
                        <w:top w:val="none" w:sz="0" w:space="0" w:color="auto"/>
                        <w:left w:val="none" w:sz="0" w:space="0" w:color="auto"/>
                        <w:bottom w:val="none" w:sz="0" w:space="0" w:color="auto"/>
                        <w:right w:val="none" w:sz="0" w:space="0" w:color="auto"/>
                      </w:divBdr>
                      <w:divsChild>
                        <w:div w:id="273827824">
                          <w:marLeft w:val="0"/>
                          <w:marRight w:val="0"/>
                          <w:marTop w:val="0"/>
                          <w:marBottom w:val="0"/>
                          <w:divBdr>
                            <w:top w:val="none" w:sz="0" w:space="0" w:color="auto"/>
                            <w:left w:val="none" w:sz="0" w:space="0" w:color="auto"/>
                            <w:bottom w:val="none" w:sz="0" w:space="0" w:color="auto"/>
                            <w:right w:val="none" w:sz="0" w:space="0" w:color="auto"/>
                          </w:divBdr>
                          <w:divsChild>
                            <w:div w:id="717096090">
                              <w:marLeft w:val="0"/>
                              <w:marRight w:val="0"/>
                              <w:marTop w:val="0"/>
                              <w:marBottom w:val="0"/>
                              <w:divBdr>
                                <w:top w:val="none" w:sz="0" w:space="0" w:color="auto"/>
                                <w:left w:val="none" w:sz="0" w:space="0" w:color="auto"/>
                                <w:bottom w:val="none" w:sz="0" w:space="0" w:color="auto"/>
                                <w:right w:val="none" w:sz="0" w:space="0" w:color="auto"/>
                              </w:divBdr>
                              <w:divsChild>
                                <w:div w:id="174144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51381">
                  <w:marLeft w:val="0"/>
                  <w:marRight w:val="0"/>
                  <w:marTop w:val="0"/>
                  <w:marBottom w:val="0"/>
                  <w:divBdr>
                    <w:top w:val="none" w:sz="0" w:space="0" w:color="auto"/>
                    <w:left w:val="none" w:sz="0" w:space="0" w:color="auto"/>
                    <w:bottom w:val="none" w:sz="0" w:space="0" w:color="auto"/>
                    <w:right w:val="none" w:sz="0" w:space="0" w:color="auto"/>
                  </w:divBdr>
                  <w:divsChild>
                    <w:div w:id="159589441">
                      <w:marLeft w:val="0"/>
                      <w:marRight w:val="0"/>
                      <w:marTop w:val="0"/>
                      <w:marBottom w:val="0"/>
                      <w:divBdr>
                        <w:top w:val="none" w:sz="0" w:space="0" w:color="auto"/>
                        <w:left w:val="none" w:sz="0" w:space="0" w:color="auto"/>
                        <w:bottom w:val="none" w:sz="0" w:space="0" w:color="auto"/>
                        <w:right w:val="none" w:sz="0" w:space="0" w:color="auto"/>
                      </w:divBdr>
                      <w:divsChild>
                        <w:div w:id="175660029">
                          <w:marLeft w:val="0"/>
                          <w:marRight w:val="0"/>
                          <w:marTop w:val="0"/>
                          <w:marBottom w:val="0"/>
                          <w:divBdr>
                            <w:top w:val="none" w:sz="0" w:space="0" w:color="auto"/>
                            <w:left w:val="none" w:sz="0" w:space="0" w:color="auto"/>
                            <w:bottom w:val="none" w:sz="0" w:space="0" w:color="auto"/>
                            <w:right w:val="none" w:sz="0" w:space="0" w:color="auto"/>
                          </w:divBdr>
                          <w:divsChild>
                            <w:div w:id="407843383">
                              <w:marLeft w:val="0"/>
                              <w:marRight w:val="0"/>
                              <w:marTop w:val="0"/>
                              <w:marBottom w:val="0"/>
                              <w:divBdr>
                                <w:top w:val="none" w:sz="0" w:space="0" w:color="auto"/>
                                <w:left w:val="none" w:sz="0" w:space="0" w:color="auto"/>
                                <w:bottom w:val="none" w:sz="0" w:space="0" w:color="auto"/>
                                <w:right w:val="none" w:sz="0" w:space="0" w:color="auto"/>
                              </w:divBdr>
                              <w:divsChild>
                                <w:div w:id="980619152">
                                  <w:marLeft w:val="0"/>
                                  <w:marRight w:val="0"/>
                                  <w:marTop w:val="0"/>
                                  <w:marBottom w:val="0"/>
                                  <w:divBdr>
                                    <w:top w:val="none" w:sz="0" w:space="0" w:color="auto"/>
                                    <w:left w:val="none" w:sz="0" w:space="0" w:color="auto"/>
                                    <w:bottom w:val="none" w:sz="0" w:space="0" w:color="auto"/>
                                    <w:right w:val="none" w:sz="0" w:space="0" w:color="auto"/>
                                  </w:divBdr>
                                  <w:divsChild>
                                    <w:div w:id="931815360">
                                      <w:marLeft w:val="0"/>
                                      <w:marRight w:val="0"/>
                                      <w:marTop w:val="0"/>
                                      <w:marBottom w:val="0"/>
                                      <w:divBdr>
                                        <w:top w:val="none" w:sz="0" w:space="0" w:color="auto"/>
                                        <w:left w:val="none" w:sz="0" w:space="0" w:color="auto"/>
                                        <w:bottom w:val="none" w:sz="0" w:space="0" w:color="auto"/>
                                        <w:right w:val="none" w:sz="0" w:space="0" w:color="auto"/>
                                      </w:divBdr>
                                    </w:div>
                                    <w:div w:id="2068987212">
                                      <w:marLeft w:val="0"/>
                                      <w:marRight w:val="0"/>
                                      <w:marTop w:val="0"/>
                                      <w:marBottom w:val="0"/>
                                      <w:divBdr>
                                        <w:top w:val="none" w:sz="0" w:space="0" w:color="auto"/>
                                        <w:left w:val="none" w:sz="0" w:space="0" w:color="auto"/>
                                        <w:bottom w:val="none" w:sz="0" w:space="0" w:color="auto"/>
                                        <w:right w:val="none" w:sz="0" w:space="0" w:color="auto"/>
                                      </w:divBdr>
                                    </w:div>
                                    <w:div w:id="36283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485176">
                  <w:marLeft w:val="0"/>
                  <w:marRight w:val="0"/>
                  <w:marTop w:val="0"/>
                  <w:marBottom w:val="0"/>
                  <w:divBdr>
                    <w:top w:val="none" w:sz="0" w:space="0" w:color="auto"/>
                    <w:left w:val="none" w:sz="0" w:space="0" w:color="auto"/>
                    <w:bottom w:val="none" w:sz="0" w:space="0" w:color="auto"/>
                    <w:right w:val="none" w:sz="0" w:space="0" w:color="auto"/>
                  </w:divBdr>
                  <w:divsChild>
                    <w:div w:id="54471655">
                      <w:marLeft w:val="0"/>
                      <w:marRight w:val="0"/>
                      <w:marTop w:val="0"/>
                      <w:marBottom w:val="0"/>
                      <w:divBdr>
                        <w:top w:val="none" w:sz="0" w:space="0" w:color="auto"/>
                        <w:left w:val="none" w:sz="0" w:space="0" w:color="auto"/>
                        <w:bottom w:val="none" w:sz="0" w:space="0" w:color="auto"/>
                        <w:right w:val="none" w:sz="0" w:space="0" w:color="auto"/>
                      </w:divBdr>
                      <w:divsChild>
                        <w:div w:id="880365854">
                          <w:marLeft w:val="0"/>
                          <w:marRight w:val="0"/>
                          <w:marTop w:val="0"/>
                          <w:marBottom w:val="0"/>
                          <w:divBdr>
                            <w:top w:val="none" w:sz="0" w:space="0" w:color="auto"/>
                            <w:left w:val="none" w:sz="0" w:space="0" w:color="auto"/>
                            <w:bottom w:val="none" w:sz="0" w:space="0" w:color="auto"/>
                            <w:right w:val="none" w:sz="0" w:space="0" w:color="auto"/>
                          </w:divBdr>
                          <w:divsChild>
                            <w:div w:id="707996876">
                              <w:marLeft w:val="0"/>
                              <w:marRight w:val="0"/>
                              <w:marTop w:val="0"/>
                              <w:marBottom w:val="0"/>
                              <w:divBdr>
                                <w:top w:val="none" w:sz="0" w:space="0" w:color="auto"/>
                                <w:left w:val="none" w:sz="0" w:space="0" w:color="auto"/>
                                <w:bottom w:val="none" w:sz="0" w:space="0" w:color="auto"/>
                                <w:right w:val="none" w:sz="0" w:space="0" w:color="auto"/>
                              </w:divBdr>
                              <w:divsChild>
                                <w:div w:id="807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742121">
                  <w:marLeft w:val="0"/>
                  <w:marRight w:val="0"/>
                  <w:marTop w:val="0"/>
                  <w:marBottom w:val="0"/>
                  <w:divBdr>
                    <w:top w:val="none" w:sz="0" w:space="0" w:color="auto"/>
                    <w:left w:val="none" w:sz="0" w:space="0" w:color="auto"/>
                    <w:bottom w:val="none" w:sz="0" w:space="0" w:color="auto"/>
                    <w:right w:val="none" w:sz="0" w:space="0" w:color="auto"/>
                  </w:divBdr>
                  <w:divsChild>
                    <w:div w:id="1717008143">
                      <w:marLeft w:val="0"/>
                      <w:marRight w:val="0"/>
                      <w:marTop w:val="0"/>
                      <w:marBottom w:val="0"/>
                      <w:divBdr>
                        <w:top w:val="none" w:sz="0" w:space="0" w:color="auto"/>
                        <w:left w:val="none" w:sz="0" w:space="0" w:color="auto"/>
                        <w:bottom w:val="none" w:sz="0" w:space="0" w:color="auto"/>
                        <w:right w:val="none" w:sz="0" w:space="0" w:color="auto"/>
                      </w:divBdr>
                      <w:divsChild>
                        <w:div w:id="1191870432">
                          <w:marLeft w:val="0"/>
                          <w:marRight w:val="0"/>
                          <w:marTop w:val="0"/>
                          <w:marBottom w:val="0"/>
                          <w:divBdr>
                            <w:top w:val="none" w:sz="0" w:space="0" w:color="auto"/>
                            <w:left w:val="none" w:sz="0" w:space="0" w:color="auto"/>
                            <w:bottom w:val="none" w:sz="0" w:space="0" w:color="auto"/>
                            <w:right w:val="none" w:sz="0" w:space="0" w:color="auto"/>
                          </w:divBdr>
                          <w:divsChild>
                            <w:div w:id="628052556">
                              <w:marLeft w:val="0"/>
                              <w:marRight w:val="0"/>
                              <w:marTop w:val="0"/>
                              <w:marBottom w:val="0"/>
                              <w:divBdr>
                                <w:top w:val="none" w:sz="0" w:space="0" w:color="auto"/>
                                <w:left w:val="none" w:sz="0" w:space="0" w:color="auto"/>
                                <w:bottom w:val="none" w:sz="0" w:space="0" w:color="auto"/>
                                <w:right w:val="none" w:sz="0" w:space="0" w:color="auto"/>
                              </w:divBdr>
                              <w:divsChild>
                                <w:div w:id="1187476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231026">
                  <w:marLeft w:val="0"/>
                  <w:marRight w:val="0"/>
                  <w:marTop w:val="0"/>
                  <w:marBottom w:val="0"/>
                  <w:divBdr>
                    <w:top w:val="none" w:sz="0" w:space="0" w:color="auto"/>
                    <w:left w:val="none" w:sz="0" w:space="0" w:color="auto"/>
                    <w:bottom w:val="none" w:sz="0" w:space="0" w:color="auto"/>
                    <w:right w:val="none" w:sz="0" w:space="0" w:color="auto"/>
                  </w:divBdr>
                  <w:divsChild>
                    <w:div w:id="622149297">
                      <w:marLeft w:val="0"/>
                      <w:marRight w:val="0"/>
                      <w:marTop w:val="0"/>
                      <w:marBottom w:val="0"/>
                      <w:divBdr>
                        <w:top w:val="none" w:sz="0" w:space="0" w:color="auto"/>
                        <w:left w:val="none" w:sz="0" w:space="0" w:color="auto"/>
                        <w:bottom w:val="none" w:sz="0" w:space="0" w:color="auto"/>
                        <w:right w:val="none" w:sz="0" w:space="0" w:color="auto"/>
                      </w:divBdr>
                      <w:divsChild>
                        <w:div w:id="1590120982">
                          <w:marLeft w:val="0"/>
                          <w:marRight w:val="0"/>
                          <w:marTop w:val="0"/>
                          <w:marBottom w:val="0"/>
                          <w:divBdr>
                            <w:top w:val="none" w:sz="0" w:space="0" w:color="auto"/>
                            <w:left w:val="none" w:sz="0" w:space="0" w:color="auto"/>
                            <w:bottom w:val="none" w:sz="0" w:space="0" w:color="auto"/>
                            <w:right w:val="none" w:sz="0" w:space="0" w:color="auto"/>
                          </w:divBdr>
                          <w:divsChild>
                            <w:div w:id="1309555955">
                              <w:marLeft w:val="0"/>
                              <w:marRight w:val="0"/>
                              <w:marTop w:val="0"/>
                              <w:marBottom w:val="0"/>
                              <w:divBdr>
                                <w:top w:val="none" w:sz="0" w:space="0" w:color="auto"/>
                                <w:left w:val="none" w:sz="0" w:space="0" w:color="auto"/>
                                <w:bottom w:val="none" w:sz="0" w:space="0" w:color="auto"/>
                                <w:right w:val="none" w:sz="0" w:space="0" w:color="auto"/>
                              </w:divBdr>
                              <w:divsChild>
                                <w:div w:id="15692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630338">
                  <w:marLeft w:val="0"/>
                  <w:marRight w:val="0"/>
                  <w:marTop w:val="0"/>
                  <w:marBottom w:val="0"/>
                  <w:divBdr>
                    <w:top w:val="none" w:sz="0" w:space="0" w:color="auto"/>
                    <w:left w:val="none" w:sz="0" w:space="0" w:color="auto"/>
                    <w:bottom w:val="none" w:sz="0" w:space="0" w:color="auto"/>
                    <w:right w:val="none" w:sz="0" w:space="0" w:color="auto"/>
                  </w:divBdr>
                  <w:divsChild>
                    <w:div w:id="1444113189">
                      <w:marLeft w:val="0"/>
                      <w:marRight w:val="0"/>
                      <w:marTop w:val="0"/>
                      <w:marBottom w:val="0"/>
                      <w:divBdr>
                        <w:top w:val="none" w:sz="0" w:space="0" w:color="auto"/>
                        <w:left w:val="none" w:sz="0" w:space="0" w:color="auto"/>
                        <w:bottom w:val="none" w:sz="0" w:space="0" w:color="auto"/>
                        <w:right w:val="none" w:sz="0" w:space="0" w:color="auto"/>
                      </w:divBdr>
                      <w:divsChild>
                        <w:div w:id="1984845786">
                          <w:marLeft w:val="0"/>
                          <w:marRight w:val="0"/>
                          <w:marTop w:val="0"/>
                          <w:marBottom w:val="0"/>
                          <w:divBdr>
                            <w:top w:val="none" w:sz="0" w:space="0" w:color="auto"/>
                            <w:left w:val="none" w:sz="0" w:space="0" w:color="auto"/>
                            <w:bottom w:val="none" w:sz="0" w:space="0" w:color="auto"/>
                            <w:right w:val="none" w:sz="0" w:space="0" w:color="auto"/>
                          </w:divBdr>
                          <w:divsChild>
                            <w:div w:id="547881540">
                              <w:marLeft w:val="0"/>
                              <w:marRight w:val="0"/>
                              <w:marTop w:val="0"/>
                              <w:marBottom w:val="0"/>
                              <w:divBdr>
                                <w:top w:val="none" w:sz="0" w:space="0" w:color="auto"/>
                                <w:left w:val="none" w:sz="0" w:space="0" w:color="auto"/>
                                <w:bottom w:val="none" w:sz="0" w:space="0" w:color="auto"/>
                                <w:right w:val="none" w:sz="0" w:space="0" w:color="auto"/>
                              </w:divBdr>
                              <w:divsChild>
                                <w:div w:id="1804692495">
                                  <w:marLeft w:val="0"/>
                                  <w:marRight w:val="0"/>
                                  <w:marTop w:val="0"/>
                                  <w:marBottom w:val="0"/>
                                  <w:divBdr>
                                    <w:top w:val="none" w:sz="0" w:space="0" w:color="auto"/>
                                    <w:left w:val="none" w:sz="0" w:space="0" w:color="auto"/>
                                    <w:bottom w:val="none" w:sz="0" w:space="0" w:color="auto"/>
                                    <w:right w:val="none" w:sz="0" w:space="0" w:color="auto"/>
                                  </w:divBdr>
                                  <w:divsChild>
                                    <w:div w:id="878737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7630940">
      <w:bodyDiv w:val="1"/>
      <w:marLeft w:val="0"/>
      <w:marRight w:val="0"/>
      <w:marTop w:val="0"/>
      <w:marBottom w:val="0"/>
      <w:divBdr>
        <w:top w:val="none" w:sz="0" w:space="0" w:color="auto"/>
        <w:left w:val="none" w:sz="0" w:space="0" w:color="auto"/>
        <w:bottom w:val="none" w:sz="0" w:space="0" w:color="auto"/>
        <w:right w:val="none" w:sz="0" w:space="0" w:color="auto"/>
      </w:divBdr>
      <w:divsChild>
        <w:div w:id="637684164">
          <w:marLeft w:val="0"/>
          <w:marRight w:val="0"/>
          <w:marTop w:val="0"/>
          <w:marBottom w:val="0"/>
          <w:divBdr>
            <w:top w:val="none" w:sz="0" w:space="0" w:color="auto"/>
            <w:left w:val="none" w:sz="0" w:space="0" w:color="auto"/>
            <w:bottom w:val="none" w:sz="0" w:space="0" w:color="auto"/>
            <w:right w:val="none" w:sz="0" w:space="0" w:color="auto"/>
          </w:divBdr>
        </w:div>
        <w:div w:id="236938569">
          <w:marLeft w:val="0"/>
          <w:marRight w:val="0"/>
          <w:marTop w:val="0"/>
          <w:marBottom w:val="0"/>
          <w:divBdr>
            <w:top w:val="none" w:sz="0" w:space="0" w:color="auto"/>
            <w:left w:val="none" w:sz="0" w:space="0" w:color="auto"/>
            <w:bottom w:val="none" w:sz="0" w:space="0" w:color="auto"/>
            <w:right w:val="none" w:sz="0" w:space="0" w:color="auto"/>
          </w:divBdr>
        </w:div>
      </w:divsChild>
    </w:div>
    <w:div w:id="1445734276">
      <w:bodyDiv w:val="1"/>
      <w:marLeft w:val="0"/>
      <w:marRight w:val="0"/>
      <w:marTop w:val="0"/>
      <w:marBottom w:val="0"/>
      <w:divBdr>
        <w:top w:val="none" w:sz="0" w:space="0" w:color="auto"/>
        <w:left w:val="none" w:sz="0" w:space="0" w:color="auto"/>
        <w:bottom w:val="none" w:sz="0" w:space="0" w:color="auto"/>
        <w:right w:val="none" w:sz="0" w:space="0" w:color="auto"/>
      </w:divBdr>
      <w:divsChild>
        <w:div w:id="1877498481">
          <w:marLeft w:val="0"/>
          <w:marRight w:val="0"/>
          <w:marTop w:val="0"/>
          <w:marBottom w:val="0"/>
          <w:divBdr>
            <w:top w:val="none" w:sz="0" w:space="0" w:color="auto"/>
            <w:left w:val="none" w:sz="0" w:space="0" w:color="auto"/>
            <w:bottom w:val="none" w:sz="0" w:space="0" w:color="auto"/>
            <w:right w:val="none" w:sz="0" w:space="0" w:color="auto"/>
          </w:divBdr>
          <w:divsChild>
            <w:div w:id="499781102">
              <w:marLeft w:val="0"/>
              <w:marRight w:val="0"/>
              <w:marTop w:val="0"/>
              <w:marBottom w:val="0"/>
              <w:divBdr>
                <w:top w:val="none" w:sz="0" w:space="0" w:color="auto"/>
                <w:left w:val="none" w:sz="0" w:space="0" w:color="auto"/>
                <w:bottom w:val="none" w:sz="0" w:space="0" w:color="auto"/>
                <w:right w:val="none" w:sz="0" w:space="0" w:color="auto"/>
              </w:divBdr>
              <w:divsChild>
                <w:div w:id="157774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083969">
      <w:bodyDiv w:val="1"/>
      <w:marLeft w:val="0"/>
      <w:marRight w:val="0"/>
      <w:marTop w:val="0"/>
      <w:marBottom w:val="0"/>
      <w:divBdr>
        <w:top w:val="none" w:sz="0" w:space="0" w:color="auto"/>
        <w:left w:val="none" w:sz="0" w:space="0" w:color="auto"/>
        <w:bottom w:val="none" w:sz="0" w:space="0" w:color="auto"/>
        <w:right w:val="none" w:sz="0" w:space="0" w:color="auto"/>
      </w:divBdr>
      <w:divsChild>
        <w:div w:id="564725199">
          <w:marLeft w:val="0"/>
          <w:marRight w:val="0"/>
          <w:marTop w:val="0"/>
          <w:marBottom w:val="0"/>
          <w:divBdr>
            <w:top w:val="none" w:sz="0" w:space="0" w:color="auto"/>
            <w:left w:val="none" w:sz="0" w:space="0" w:color="auto"/>
            <w:bottom w:val="none" w:sz="0" w:space="0" w:color="auto"/>
            <w:right w:val="none" w:sz="0" w:space="0" w:color="auto"/>
          </w:divBdr>
          <w:divsChild>
            <w:div w:id="1686326819">
              <w:marLeft w:val="0"/>
              <w:marRight w:val="0"/>
              <w:marTop w:val="0"/>
              <w:marBottom w:val="0"/>
              <w:divBdr>
                <w:top w:val="none" w:sz="0" w:space="0" w:color="auto"/>
                <w:left w:val="none" w:sz="0" w:space="0" w:color="auto"/>
                <w:bottom w:val="none" w:sz="0" w:space="0" w:color="auto"/>
                <w:right w:val="none" w:sz="0" w:space="0" w:color="auto"/>
              </w:divBdr>
            </w:div>
            <w:div w:id="903684217">
              <w:marLeft w:val="0"/>
              <w:marRight w:val="0"/>
              <w:marTop w:val="0"/>
              <w:marBottom w:val="0"/>
              <w:divBdr>
                <w:top w:val="none" w:sz="0" w:space="0" w:color="auto"/>
                <w:left w:val="none" w:sz="0" w:space="0" w:color="auto"/>
                <w:bottom w:val="none" w:sz="0" w:space="0" w:color="auto"/>
                <w:right w:val="none" w:sz="0" w:space="0" w:color="auto"/>
              </w:divBdr>
            </w:div>
            <w:div w:id="1717000950">
              <w:marLeft w:val="0"/>
              <w:marRight w:val="0"/>
              <w:marTop w:val="0"/>
              <w:marBottom w:val="0"/>
              <w:divBdr>
                <w:top w:val="none" w:sz="0" w:space="0" w:color="auto"/>
                <w:left w:val="none" w:sz="0" w:space="0" w:color="auto"/>
                <w:bottom w:val="none" w:sz="0" w:space="0" w:color="auto"/>
                <w:right w:val="none" w:sz="0" w:space="0" w:color="auto"/>
              </w:divBdr>
            </w:div>
          </w:divsChild>
        </w:div>
        <w:div w:id="1406536493">
          <w:marLeft w:val="0"/>
          <w:marRight w:val="0"/>
          <w:marTop w:val="0"/>
          <w:marBottom w:val="0"/>
          <w:divBdr>
            <w:top w:val="none" w:sz="0" w:space="0" w:color="auto"/>
            <w:left w:val="none" w:sz="0" w:space="0" w:color="auto"/>
            <w:bottom w:val="none" w:sz="0" w:space="0" w:color="auto"/>
            <w:right w:val="none" w:sz="0" w:space="0" w:color="auto"/>
          </w:divBdr>
        </w:div>
        <w:div w:id="1316297734">
          <w:marLeft w:val="0"/>
          <w:marRight w:val="0"/>
          <w:marTop w:val="0"/>
          <w:marBottom w:val="0"/>
          <w:divBdr>
            <w:top w:val="none" w:sz="0" w:space="0" w:color="auto"/>
            <w:left w:val="none" w:sz="0" w:space="0" w:color="auto"/>
            <w:bottom w:val="none" w:sz="0" w:space="0" w:color="auto"/>
            <w:right w:val="none" w:sz="0" w:space="0" w:color="auto"/>
          </w:divBdr>
        </w:div>
        <w:div w:id="337462141">
          <w:marLeft w:val="0"/>
          <w:marRight w:val="0"/>
          <w:marTop w:val="0"/>
          <w:marBottom w:val="0"/>
          <w:divBdr>
            <w:top w:val="none" w:sz="0" w:space="0" w:color="auto"/>
            <w:left w:val="none" w:sz="0" w:space="0" w:color="auto"/>
            <w:bottom w:val="none" w:sz="0" w:space="0" w:color="auto"/>
            <w:right w:val="none" w:sz="0" w:space="0" w:color="auto"/>
          </w:divBdr>
        </w:div>
        <w:div w:id="506750584">
          <w:marLeft w:val="0"/>
          <w:marRight w:val="0"/>
          <w:marTop w:val="0"/>
          <w:marBottom w:val="0"/>
          <w:divBdr>
            <w:top w:val="none" w:sz="0" w:space="0" w:color="auto"/>
            <w:left w:val="none" w:sz="0" w:space="0" w:color="auto"/>
            <w:bottom w:val="none" w:sz="0" w:space="0" w:color="auto"/>
            <w:right w:val="none" w:sz="0" w:space="0" w:color="auto"/>
          </w:divBdr>
        </w:div>
        <w:div w:id="796264634">
          <w:marLeft w:val="0"/>
          <w:marRight w:val="0"/>
          <w:marTop w:val="0"/>
          <w:marBottom w:val="0"/>
          <w:divBdr>
            <w:top w:val="none" w:sz="0" w:space="0" w:color="auto"/>
            <w:left w:val="none" w:sz="0" w:space="0" w:color="auto"/>
            <w:bottom w:val="none" w:sz="0" w:space="0" w:color="auto"/>
            <w:right w:val="none" w:sz="0" w:space="0" w:color="auto"/>
          </w:divBdr>
        </w:div>
        <w:div w:id="390352563">
          <w:marLeft w:val="0"/>
          <w:marRight w:val="0"/>
          <w:marTop w:val="0"/>
          <w:marBottom w:val="0"/>
          <w:divBdr>
            <w:top w:val="none" w:sz="0" w:space="0" w:color="auto"/>
            <w:left w:val="none" w:sz="0" w:space="0" w:color="auto"/>
            <w:bottom w:val="none" w:sz="0" w:space="0" w:color="auto"/>
            <w:right w:val="none" w:sz="0" w:space="0" w:color="auto"/>
          </w:divBdr>
          <w:divsChild>
            <w:div w:id="1162814733">
              <w:marLeft w:val="0"/>
              <w:marRight w:val="0"/>
              <w:marTop w:val="0"/>
              <w:marBottom w:val="0"/>
              <w:divBdr>
                <w:top w:val="none" w:sz="0" w:space="0" w:color="auto"/>
                <w:left w:val="none" w:sz="0" w:space="0" w:color="auto"/>
                <w:bottom w:val="none" w:sz="0" w:space="0" w:color="auto"/>
                <w:right w:val="none" w:sz="0" w:space="0" w:color="auto"/>
              </w:divBdr>
            </w:div>
            <w:div w:id="1845971394">
              <w:marLeft w:val="0"/>
              <w:marRight w:val="0"/>
              <w:marTop w:val="0"/>
              <w:marBottom w:val="0"/>
              <w:divBdr>
                <w:top w:val="none" w:sz="0" w:space="0" w:color="auto"/>
                <w:left w:val="none" w:sz="0" w:space="0" w:color="auto"/>
                <w:bottom w:val="none" w:sz="0" w:space="0" w:color="auto"/>
                <w:right w:val="none" w:sz="0" w:space="0" w:color="auto"/>
              </w:divBdr>
            </w:div>
            <w:div w:id="1068268276">
              <w:marLeft w:val="0"/>
              <w:marRight w:val="0"/>
              <w:marTop w:val="0"/>
              <w:marBottom w:val="0"/>
              <w:divBdr>
                <w:top w:val="none" w:sz="0" w:space="0" w:color="auto"/>
                <w:left w:val="none" w:sz="0" w:space="0" w:color="auto"/>
                <w:bottom w:val="none" w:sz="0" w:space="0" w:color="auto"/>
                <w:right w:val="none" w:sz="0" w:space="0" w:color="auto"/>
              </w:divBdr>
            </w:div>
            <w:div w:id="83763702">
              <w:marLeft w:val="0"/>
              <w:marRight w:val="0"/>
              <w:marTop w:val="0"/>
              <w:marBottom w:val="0"/>
              <w:divBdr>
                <w:top w:val="none" w:sz="0" w:space="0" w:color="auto"/>
                <w:left w:val="none" w:sz="0" w:space="0" w:color="auto"/>
                <w:bottom w:val="none" w:sz="0" w:space="0" w:color="auto"/>
                <w:right w:val="none" w:sz="0" w:space="0" w:color="auto"/>
              </w:divBdr>
            </w:div>
            <w:div w:id="1047950511">
              <w:marLeft w:val="0"/>
              <w:marRight w:val="0"/>
              <w:marTop w:val="0"/>
              <w:marBottom w:val="0"/>
              <w:divBdr>
                <w:top w:val="none" w:sz="0" w:space="0" w:color="auto"/>
                <w:left w:val="none" w:sz="0" w:space="0" w:color="auto"/>
                <w:bottom w:val="none" w:sz="0" w:space="0" w:color="auto"/>
                <w:right w:val="none" w:sz="0" w:space="0" w:color="auto"/>
              </w:divBdr>
            </w:div>
          </w:divsChild>
        </w:div>
        <w:div w:id="419255908">
          <w:marLeft w:val="0"/>
          <w:marRight w:val="0"/>
          <w:marTop w:val="0"/>
          <w:marBottom w:val="0"/>
          <w:divBdr>
            <w:top w:val="none" w:sz="0" w:space="0" w:color="auto"/>
            <w:left w:val="none" w:sz="0" w:space="0" w:color="auto"/>
            <w:bottom w:val="none" w:sz="0" w:space="0" w:color="auto"/>
            <w:right w:val="none" w:sz="0" w:space="0" w:color="auto"/>
          </w:divBdr>
          <w:divsChild>
            <w:div w:id="1212110426">
              <w:marLeft w:val="0"/>
              <w:marRight w:val="0"/>
              <w:marTop w:val="0"/>
              <w:marBottom w:val="0"/>
              <w:divBdr>
                <w:top w:val="none" w:sz="0" w:space="0" w:color="auto"/>
                <w:left w:val="none" w:sz="0" w:space="0" w:color="auto"/>
                <w:bottom w:val="none" w:sz="0" w:space="0" w:color="auto"/>
                <w:right w:val="none" w:sz="0" w:space="0" w:color="auto"/>
              </w:divBdr>
            </w:div>
            <w:div w:id="1794127464">
              <w:marLeft w:val="0"/>
              <w:marRight w:val="0"/>
              <w:marTop w:val="0"/>
              <w:marBottom w:val="0"/>
              <w:divBdr>
                <w:top w:val="none" w:sz="0" w:space="0" w:color="auto"/>
                <w:left w:val="none" w:sz="0" w:space="0" w:color="auto"/>
                <w:bottom w:val="none" w:sz="0" w:space="0" w:color="auto"/>
                <w:right w:val="none" w:sz="0" w:space="0" w:color="auto"/>
              </w:divBdr>
            </w:div>
            <w:div w:id="1268924482">
              <w:marLeft w:val="0"/>
              <w:marRight w:val="0"/>
              <w:marTop w:val="0"/>
              <w:marBottom w:val="0"/>
              <w:divBdr>
                <w:top w:val="none" w:sz="0" w:space="0" w:color="auto"/>
                <w:left w:val="none" w:sz="0" w:space="0" w:color="auto"/>
                <w:bottom w:val="none" w:sz="0" w:space="0" w:color="auto"/>
                <w:right w:val="none" w:sz="0" w:space="0" w:color="auto"/>
              </w:divBdr>
            </w:div>
            <w:div w:id="133819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410584">
      <w:bodyDiv w:val="1"/>
      <w:marLeft w:val="0"/>
      <w:marRight w:val="0"/>
      <w:marTop w:val="0"/>
      <w:marBottom w:val="0"/>
      <w:divBdr>
        <w:top w:val="none" w:sz="0" w:space="0" w:color="auto"/>
        <w:left w:val="none" w:sz="0" w:space="0" w:color="auto"/>
        <w:bottom w:val="none" w:sz="0" w:space="0" w:color="auto"/>
        <w:right w:val="none" w:sz="0" w:space="0" w:color="auto"/>
      </w:divBdr>
    </w:div>
    <w:div w:id="1611859255">
      <w:bodyDiv w:val="1"/>
      <w:marLeft w:val="0"/>
      <w:marRight w:val="0"/>
      <w:marTop w:val="0"/>
      <w:marBottom w:val="0"/>
      <w:divBdr>
        <w:top w:val="none" w:sz="0" w:space="0" w:color="auto"/>
        <w:left w:val="none" w:sz="0" w:space="0" w:color="auto"/>
        <w:bottom w:val="none" w:sz="0" w:space="0" w:color="auto"/>
        <w:right w:val="none" w:sz="0" w:space="0" w:color="auto"/>
      </w:divBdr>
      <w:divsChild>
        <w:div w:id="438185766">
          <w:marLeft w:val="0"/>
          <w:marRight w:val="0"/>
          <w:marTop w:val="0"/>
          <w:marBottom w:val="0"/>
          <w:divBdr>
            <w:top w:val="none" w:sz="0" w:space="0" w:color="auto"/>
            <w:left w:val="none" w:sz="0" w:space="0" w:color="auto"/>
            <w:bottom w:val="none" w:sz="0" w:space="0" w:color="auto"/>
            <w:right w:val="none" w:sz="0" w:space="0" w:color="auto"/>
          </w:divBdr>
          <w:divsChild>
            <w:div w:id="799762173">
              <w:marLeft w:val="0"/>
              <w:marRight w:val="0"/>
              <w:marTop w:val="0"/>
              <w:marBottom w:val="0"/>
              <w:divBdr>
                <w:top w:val="none" w:sz="0" w:space="0" w:color="auto"/>
                <w:left w:val="none" w:sz="0" w:space="0" w:color="auto"/>
                <w:bottom w:val="none" w:sz="0" w:space="0" w:color="auto"/>
                <w:right w:val="none" w:sz="0" w:space="0" w:color="auto"/>
              </w:divBdr>
              <w:divsChild>
                <w:div w:id="993099204">
                  <w:marLeft w:val="0"/>
                  <w:marRight w:val="0"/>
                  <w:marTop w:val="0"/>
                  <w:marBottom w:val="0"/>
                  <w:divBdr>
                    <w:top w:val="none" w:sz="0" w:space="0" w:color="auto"/>
                    <w:left w:val="none" w:sz="0" w:space="0" w:color="auto"/>
                    <w:bottom w:val="none" w:sz="0" w:space="0" w:color="auto"/>
                    <w:right w:val="none" w:sz="0" w:space="0" w:color="auto"/>
                  </w:divBdr>
                  <w:divsChild>
                    <w:div w:id="982733865">
                      <w:marLeft w:val="0"/>
                      <w:marRight w:val="0"/>
                      <w:marTop w:val="0"/>
                      <w:marBottom w:val="0"/>
                      <w:divBdr>
                        <w:top w:val="none" w:sz="0" w:space="0" w:color="auto"/>
                        <w:left w:val="none" w:sz="0" w:space="0" w:color="auto"/>
                        <w:bottom w:val="none" w:sz="0" w:space="0" w:color="auto"/>
                        <w:right w:val="none" w:sz="0" w:space="0" w:color="auto"/>
                      </w:divBdr>
                      <w:divsChild>
                        <w:div w:id="294067210">
                          <w:marLeft w:val="0"/>
                          <w:marRight w:val="0"/>
                          <w:marTop w:val="0"/>
                          <w:marBottom w:val="0"/>
                          <w:divBdr>
                            <w:top w:val="none" w:sz="0" w:space="0" w:color="auto"/>
                            <w:left w:val="none" w:sz="0" w:space="0" w:color="auto"/>
                            <w:bottom w:val="none" w:sz="0" w:space="0" w:color="auto"/>
                            <w:right w:val="none" w:sz="0" w:space="0" w:color="auto"/>
                          </w:divBdr>
                          <w:divsChild>
                            <w:div w:id="1923375214">
                              <w:marLeft w:val="0"/>
                              <w:marRight w:val="0"/>
                              <w:marTop w:val="0"/>
                              <w:marBottom w:val="0"/>
                              <w:divBdr>
                                <w:top w:val="none" w:sz="0" w:space="0" w:color="auto"/>
                                <w:left w:val="none" w:sz="0" w:space="0" w:color="auto"/>
                                <w:bottom w:val="none" w:sz="0" w:space="0" w:color="auto"/>
                                <w:right w:val="none" w:sz="0" w:space="0" w:color="auto"/>
                              </w:divBdr>
                              <w:divsChild>
                                <w:div w:id="111182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409901">
                  <w:marLeft w:val="0"/>
                  <w:marRight w:val="0"/>
                  <w:marTop w:val="0"/>
                  <w:marBottom w:val="0"/>
                  <w:divBdr>
                    <w:top w:val="none" w:sz="0" w:space="0" w:color="auto"/>
                    <w:left w:val="none" w:sz="0" w:space="0" w:color="auto"/>
                    <w:bottom w:val="none" w:sz="0" w:space="0" w:color="auto"/>
                    <w:right w:val="none" w:sz="0" w:space="0" w:color="auto"/>
                  </w:divBdr>
                  <w:divsChild>
                    <w:div w:id="838808631">
                      <w:marLeft w:val="0"/>
                      <w:marRight w:val="0"/>
                      <w:marTop w:val="0"/>
                      <w:marBottom w:val="0"/>
                      <w:divBdr>
                        <w:top w:val="none" w:sz="0" w:space="0" w:color="auto"/>
                        <w:left w:val="none" w:sz="0" w:space="0" w:color="auto"/>
                        <w:bottom w:val="none" w:sz="0" w:space="0" w:color="auto"/>
                        <w:right w:val="none" w:sz="0" w:space="0" w:color="auto"/>
                      </w:divBdr>
                      <w:divsChild>
                        <w:div w:id="1992320479">
                          <w:marLeft w:val="0"/>
                          <w:marRight w:val="0"/>
                          <w:marTop w:val="0"/>
                          <w:marBottom w:val="0"/>
                          <w:divBdr>
                            <w:top w:val="none" w:sz="0" w:space="0" w:color="auto"/>
                            <w:left w:val="none" w:sz="0" w:space="0" w:color="auto"/>
                            <w:bottom w:val="none" w:sz="0" w:space="0" w:color="auto"/>
                            <w:right w:val="none" w:sz="0" w:space="0" w:color="auto"/>
                          </w:divBdr>
                          <w:divsChild>
                            <w:div w:id="37631066">
                              <w:marLeft w:val="0"/>
                              <w:marRight w:val="0"/>
                              <w:marTop w:val="0"/>
                              <w:marBottom w:val="0"/>
                              <w:divBdr>
                                <w:top w:val="none" w:sz="0" w:space="0" w:color="auto"/>
                                <w:left w:val="none" w:sz="0" w:space="0" w:color="auto"/>
                                <w:bottom w:val="none" w:sz="0" w:space="0" w:color="auto"/>
                                <w:right w:val="none" w:sz="0" w:space="0" w:color="auto"/>
                              </w:divBdr>
                              <w:divsChild>
                                <w:div w:id="1705398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250469">
                  <w:marLeft w:val="0"/>
                  <w:marRight w:val="0"/>
                  <w:marTop w:val="0"/>
                  <w:marBottom w:val="0"/>
                  <w:divBdr>
                    <w:top w:val="none" w:sz="0" w:space="0" w:color="auto"/>
                    <w:left w:val="none" w:sz="0" w:space="0" w:color="auto"/>
                    <w:bottom w:val="none" w:sz="0" w:space="0" w:color="auto"/>
                    <w:right w:val="none" w:sz="0" w:space="0" w:color="auto"/>
                  </w:divBdr>
                  <w:divsChild>
                    <w:div w:id="358555021">
                      <w:marLeft w:val="0"/>
                      <w:marRight w:val="0"/>
                      <w:marTop w:val="0"/>
                      <w:marBottom w:val="0"/>
                      <w:divBdr>
                        <w:top w:val="none" w:sz="0" w:space="0" w:color="auto"/>
                        <w:left w:val="none" w:sz="0" w:space="0" w:color="auto"/>
                        <w:bottom w:val="none" w:sz="0" w:space="0" w:color="auto"/>
                        <w:right w:val="none" w:sz="0" w:space="0" w:color="auto"/>
                      </w:divBdr>
                      <w:divsChild>
                        <w:div w:id="637690350">
                          <w:marLeft w:val="0"/>
                          <w:marRight w:val="0"/>
                          <w:marTop w:val="0"/>
                          <w:marBottom w:val="0"/>
                          <w:divBdr>
                            <w:top w:val="none" w:sz="0" w:space="0" w:color="auto"/>
                            <w:left w:val="none" w:sz="0" w:space="0" w:color="auto"/>
                            <w:bottom w:val="none" w:sz="0" w:space="0" w:color="auto"/>
                            <w:right w:val="none" w:sz="0" w:space="0" w:color="auto"/>
                          </w:divBdr>
                          <w:divsChild>
                            <w:div w:id="2008704095">
                              <w:marLeft w:val="0"/>
                              <w:marRight w:val="0"/>
                              <w:marTop w:val="0"/>
                              <w:marBottom w:val="0"/>
                              <w:divBdr>
                                <w:top w:val="none" w:sz="0" w:space="0" w:color="auto"/>
                                <w:left w:val="none" w:sz="0" w:space="0" w:color="auto"/>
                                <w:bottom w:val="none" w:sz="0" w:space="0" w:color="auto"/>
                                <w:right w:val="none" w:sz="0" w:space="0" w:color="auto"/>
                              </w:divBdr>
                              <w:divsChild>
                                <w:div w:id="218590215">
                                  <w:marLeft w:val="0"/>
                                  <w:marRight w:val="0"/>
                                  <w:marTop w:val="0"/>
                                  <w:marBottom w:val="0"/>
                                  <w:divBdr>
                                    <w:top w:val="none" w:sz="0" w:space="0" w:color="auto"/>
                                    <w:left w:val="none" w:sz="0" w:space="0" w:color="auto"/>
                                    <w:bottom w:val="none" w:sz="0" w:space="0" w:color="auto"/>
                                    <w:right w:val="none" w:sz="0" w:space="0" w:color="auto"/>
                                  </w:divBdr>
                                  <w:divsChild>
                                    <w:div w:id="2010019317">
                                      <w:marLeft w:val="0"/>
                                      <w:marRight w:val="0"/>
                                      <w:marTop w:val="0"/>
                                      <w:marBottom w:val="0"/>
                                      <w:divBdr>
                                        <w:top w:val="none" w:sz="0" w:space="0" w:color="auto"/>
                                        <w:left w:val="none" w:sz="0" w:space="0" w:color="auto"/>
                                        <w:bottom w:val="none" w:sz="0" w:space="0" w:color="auto"/>
                                        <w:right w:val="none" w:sz="0" w:space="0" w:color="auto"/>
                                      </w:divBdr>
                                    </w:div>
                                    <w:div w:id="1732077216">
                                      <w:marLeft w:val="0"/>
                                      <w:marRight w:val="0"/>
                                      <w:marTop w:val="0"/>
                                      <w:marBottom w:val="0"/>
                                      <w:divBdr>
                                        <w:top w:val="none" w:sz="0" w:space="0" w:color="auto"/>
                                        <w:left w:val="none" w:sz="0" w:space="0" w:color="auto"/>
                                        <w:bottom w:val="none" w:sz="0" w:space="0" w:color="auto"/>
                                        <w:right w:val="none" w:sz="0" w:space="0" w:color="auto"/>
                                      </w:divBdr>
                                    </w:div>
                                    <w:div w:id="102598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10607">
                  <w:marLeft w:val="0"/>
                  <w:marRight w:val="0"/>
                  <w:marTop w:val="0"/>
                  <w:marBottom w:val="0"/>
                  <w:divBdr>
                    <w:top w:val="none" w:sz="0" w:space="0" w:color="auto"/>
                    <w:left w:val="none" w:sz="0" w:space="0" w:color="auto"/>
                    <w:bottom w:val="none" w:sz="0" w:space="0" w:color="auto"/>
                    <w:right w:val="none" w:sz="0" w:space="0" w:color="auto"/>
                  </w:divBdr>
                  <w:divsChild>
                    <w:div w:id="120077636">
                      <w:marLeft w:val="0"/>
                      <w:marRight w:val="0"/>
                      <w:marTop w:val="0"/>
                      <w:marBottom w:val="0"/>
                      <w:divBdr>
                        <w:top w:val="none" w:sz="0" w:space="0" w:color="auto"/>
                        <w:left w:val="none" w:sz="0" w:space="0" w:color="auto"/>
                        <w:bottom w:val="none" w:sz="0" w:space="0" w:color="auto"/>
                        <w:right w:val="none" w:sz="0" w:space="0" w:color="auto"/>
                      </w:divBdr>
                      <w:divsChild>
                        <w:div w:id="1921527224">
                          <w:marLeft w:val="0"/>
                          <w:marRight w:val="0"/>
                          <w:marTop w:val="0"/>
                          <w:marBottom w:val="0"/>
                          <w:divBdr>
                            <w:top w:val="none" w:sz="0" w:space="0" w:color="auto"/>
                            <w:left w:val="none" w:sz="0" w:space="0" w:color="auto"/>
                            <w:bottom w:val="none" w:sz="0" w:space="0" w:color="auto"/>
                            <w:right w:val="none" w:sz="0" w:space="0" w:color="auto"/>
                          </w:divBdr>
                          <w:divsChild>
                            <w:div w:id="666060267">
                              <w:marLeft w:val="0"/>
                              <w:marRight w:val="0"/>
                              <w:marTop w:val="0"/>
                              <w:marBottom w:val="0"/>
                              <w:divBdr>
                                <w:top w:val="none" w:sz="0" w:space="0" w:color="auto"/>
                                <w:left w:val="none" w:sz="0" w:space="0" w:color="auto"/>
                                <w:bottom w:val="none" w:sz="0" w:space="0" w:color="auto"/>
                                <w:right w:val="none" w:sz="0" w:space="0" w:color="auto"/>
                              </w:divBdr>
                              <w:divsChild>
                                <w:div w:id="57273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1941">
                  <w:marLeft w:val="0"/>
                  <w:marRight w:val="0"/>
                  <w:marTop w:val="0"/>
                  <w:marBottom w:val="0"/>
                  <w:divBdr>
                    <w:top w:val="none" w:sz="0" w:space="0" w:color="auto"/>
                    <w:left w:val="none" w:sz="0" w:space="0" w:color="auto"/>
                    <w:bottom w:val="none" w:sz="0" w:space="0" w:color="auto"/>
                    <w:right w:val="none" w:sz="0" w:space="0" w:color="auto"/>
                  </w:divBdr>
                  <w:divsChild>
                    <w:div w:id="1443761863">
                      <w:marLeft w:val="0"/>
                      <w:marRight w:val="0"/>
                      <w:marTop w:val="0"/>
                      <w:marBottom w:val="0"/>
                      <w:divBdr>
                        <w:top w:val="none" w:sz="0" w:space="0" w:color="auto"/>
                        <w:left w:val="none" w:sz="0" w:space="0" w:color="auto"/>
                        <w:bottom w:val="none" w:sz="0" w:space="0" w:color="auto"/>
                        <w:right w:val="none" w:sz="0" w:space="0" w:color="auto"/>
                      </w:divBdr>
                      <w:divsChild>
                        <w:div w:id="2109232279">
                          <w:marLeft w:val="0"/>
                          <w:marRight w:val="0"/>
                          <w:marTop w:val="0"/>
                          <w:marBottom w:val="0"/>
                          <w:divBdr>
                            <w:top w:val="none" w:sz="0" w:space="0" w:color="auto"/>
                            <w:left w:val="none" w:sz="0" w:space="0" w:color="auto"/>
                            <w:bottom w:val="none" w:sz="0" w:space="0" w:color="auto"/>
                            <w:right w:val="none" w:sz="0" w:space="0" w:color="auto"/>
                          </w:divBdr>
                          <w:divsChild>
                            <w:div w:id="71782953">
                              <w:marLeft w:val="0"/>
                              <w:marRight w:val="0"/>
                              <w:marTop w:val="0"/>
                              <w:marBottom w:val="0"/>
                              <w:divBdr>
                                <w:top w:val="none" w:sz="0" w:space="0" w:color="auto"/>
                                <w:left w:val="none" w:sz="0" w:space="0" w:color="auto"/>
                                <w:bottom w:val="none" w:sz="0" w:space="0" w:color="auto"/>
                                <w:right w:val="none" w:sz="0" w:space="0" w:color="auto"/>
                              </w:divBdr>
                              <w:divsChild>
                                <w:div w:id="120174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273934">
                  <w:marLeft w:val="0"/>
                  <w:marRight w:val="0"/>
                  <w:marTop w:val="0"/>
                  <w:marBottom w:val="0"/>
                  <w:divBdr>
                    <w:top w:val="none" w:sz="0" w:space="0" w:color="auto"/>
                    <w:left w:val="none" w:sz="0" w:space="0" w:color="auto"/>
                    <w:bottom w:val="none" w:sz="0" w:space="0" w:color="auto"/>
                    <w:right w:val="none" w:sz="0" w:space="0" w:color="auto"/>
                  </w:divBdr>
                  <w:divsChild>
                    <w:div w:id="1694191007">
                      <w:marLeft w:val="0"/>
                      <w:marRight w:val="0"/>
                      <w:marTop w:val="0"/>
                      <w:marBottom w:val="0"/>
                      <w:divBdr>
                        <w:top w:val="none" w:sz="0" w:space="0" w:color="auto"/>
                        <w:left w:val="none" w:sz="0" w:space="0" w:color="auto"/>
                        <w:bottom w:val="none" w:sz="0" w:space="0" w:color="auto"/>
                        <w:right w:val="none" w:sz="0" w:space="0" w:color="auto"/>
                      </w:divBdr>
                      <w:divsChild>
                        <w:div w:id="1866282587">
                          <w:marLeft w:val="0"/>
                          <w:marRight w:val="0"/>
                          <w:marTop w:val="0"/>
                          <w:marBottom w:val="0"/>
                          <w:divBdr>
                            <w:top w:val="none" w:sz="0" w:space="0" w:color="auto"/>
                            <w:left w:val="none" w:sz="0" w:space="0" w:color="auto"/>
                            <w:bottom w:val="none" w:sz="0" w:space="0" w:color="auto"/>
                            <w:right w:val="none" w:sz="0" w:space="0" w:color="auto"/>
                          </w:divBdr>
                          <w:divsChild>
                            <w:div w:id="92212878">
                              <w:marLeft w:val="0"/>
                              <w:marRight w:val="0"/>
                              <w:marTop w:val="0"/>
                              <w:marBottom w:val="0"/>
                              <w:divBdr>
                                <w:top w:val="none" w:sz="0" w:space="0" w:color="auto"/>
                                <w:left w:val="none" w:sz="0" w:space="0" w:color="auto"/>
                                <w:bottom w:val="none" w:sz="0" w:space="0" w:color="auto"/>
                                <w:right w:val="none" w:sz="0" w:space="0" w:color="auto"/>
                              </w:divBdr>
                              <w:divsChild>
                                <w:div w:id="7426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990522">
                  <w:marLeft w:val="0"/>
                  <w:marRight w:val="0"/>
                  <w:marTop w:val="0"/>
                  <w:marBottom w:val="0"/>
                  <w:divBdr>
                    <w:top w:val="none" w:sz="0" w:space="0" w:color="auto"/>
                    <w:left w:val="none" w:sz="0" w:space="0" w:color="auto"/>
                    <w:bottom w:val="none" w:sz="0" w:space="0" w:color="auto"/>
                    <w:right w:val="none" w:sz="0" w:space="0" w:color="auto"/>
                  </w:divBdr>
                  <w:divsChild>
                    <w:div w:id="292297420">
                      <w:marLeft w:val="0"/>
                      <w:marRight w:val="0"/>
                      <w:marTop w:val="0"/>
                      <w:marBottom w:val="0"/>
                      <w:divBdr>
                        <w:top w:val="none" w:sz="0" w:space="0" w:color="auto"/>
                        <w:left w:val="none" w:sz="0" w:space="0" w:color="auto"/>
                        <w:bottom w:val="none" w:sz="0" w:space="0" w:color="auto"/>
                        <w:right w:val="none" w:sz="0" w:space="0" w:color="auto"/>
                      </w:divBdr>
                      <w:divsChild>
                        <w:div w:id="116217032">
                          <w:marLeft w:val="0"/>
                          <w:marRight w:val="0"/>
                          <w:marTop w:val="0"/>
                          <w:marBottom w:val="0"/>
                          <w:divBdr>
                            <w:top w:val="none" w:sz="0" w:space="0" w:color="auto"/>
                            <w:left w:val="none" w:sz="0" w:space="0" w:color="auto"/>
                            <w:bottom w:val="none" w:sz="0" w:space="0" w:color="auto"/>
                            <w:right w:val="none" w:sz="0" w:space="0" w:color="auto"/>
                          </w:divBdr>
                          <w:divsChild>
                            <w:div w:id="132912560">
                              <w:marLeft w:val="0"/>
                              <w:marRight w:val="0"/>
                              <w:marTop w:val="0"/>
                              <w:marBottom w:val="0"/>
                              <w:divBdr>
                                <w:top w:val="none" w:sz="0" w:space="0" w:color="auto"/>
                                <w:left w:val="none" w:sz="0" w:space="0" w:color="auto"/>
                                <w:bottom w:val="none" w:sz="0" w:space="0" w:color="auto"/>
                                <w:right w:val="none" w:sz="0" w:space="0" w:color="auto"/>
                              </w:divBdr>
                              <w:divsChild>
                                <w:div w:id="1653944120">
                                  <w:marLeft w:val="0"/>
                                  <w:marRight w:val="0"/>
                                  <w:marTop w:val="0"/>
                                  <w:marBottom w:val="0"/>
                                  <w:divBdr>
                                    <w:top w:val="none" w:sz="0" w:space="0" w:color="auto"/>
                                    <w:left w:val="none" w:sz="0" w:space="0" w:color="auto"/>
                                    <w:bottom w:val="none" w:sz="0" w:space="0" w:color="auto"/>
                                    <w:right w:val="none" w:sz="0" w:space="0" w:color="auto"/>
                                  </w:divBdr>
                                  <w:divsChild>
                                    <w:div w:id="179890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814558">
      <w:bodyDiv w:val="1"/>
      <w:marLeft w:val="0"/>
      <w:marRight w:val="0"/>
      <w:marTop w:val="0"/>
      <w:marBottom w:val="0"/>
      <w:divBdr>
        <w:top w:val="none" w:sz="0" w:space="0" w:color="auto"/>
        <w:left w:val="none" w:sz="0" w:space="0" w:color="auto"/>
        <w:bottom w:val="none" w:sz="0" w:space="0" w:color="auto"/>
        <w:right w:val="none" w:sz="0" w:space="0" w:color="auto"/>
      </w:divBdr>
    </w:div>
    <w:div w:id="1989625292">
      <w:bodyDiv w:val="1"/>
      <w:marLeft w:val="0"/>
      <w:marRight w:val="0"/>
      <w:marTop w:val="0"/>
      <w:marBottom w:val="0"/>
      <w:divBdr>
        <w:top w:val="none" w:sz="0" w:space="0" w:color="auto"/>
        <w:left w:val="none" w:sz="0" w:space="0" w:color="auto"/>
        <w:bottom w:val="none" w:sz="0" w:space="0" w:color="auto"/>
        <w:right w:val="none" w:sz="0" w:space="0" w:color="auto"/>
      </w:divBdr>
      <w:divsChild>
        <w:div w:id="2017076670">
          <w:marLeft w:val="0"/>
          <w:marRight w:val="0"/>
          <w:marTop w:val="0"/>
          <w:marBottom w:val="0"/>
          <w:divBdr>
            <w:top w:val="none" w:sz="0" w:space="0" w:color="auto"/>
            <w:left w:val="none" w:sz="0" w:space="0" w:color="auto"/>
            <w:bottom w:val="none" w:sz="0" w:space="0" w:color="auto"/>
            <w:right w:val="none" w:sz="0" w:space="0" w:color="auto"/>
          </w:divBdr>
          <w:divsChild>
            <w:div w:id="948439137">
              <w:marLeft w:val="0"/>
              <w:marRight w:val="0"/>
              <w:marTop w:val="0"/>
              <w:marBottom w:val="0"/>
              <w:divBdr>
                <w:top w:val="none" w:sz="0" w:space="0" w:color="auto"/>
                <w:left w:val="none" w:sz="0" w:space="0" w:color="auto"/>
                <w:bottom w:val="none" w:sz="0" w:space="0" w:color="auto"/>
                <w:right w:val="none" w:sz="0" w:space="0" w:color="auto"/>
              </w:divBdr>
              <w:divsChild>
                <w:div w:id="1172184207">
                  <w:marLeft w:val="0"/>
                  <w:marRight w:val="0"/>
                  <w:marTop w:val="0"/>
                  <w:marBottom w:val="0"/>
                  <w:divBdr>
                    <w:top w:val="none" w:sz="0" w:space="0" w:color="auto"/>
                    <w:left w:val="none" w:sz="0" w:space="0" w:color="auto"/>
                    <w:bottom w:val="none" w:sz="0" w:space="0" w:color="auto"/>
                    <w:right w:val="none" w:sz="0" w:space="0" w:color="auto"/>
                  </w:divBdr>
                  <w:divsChild>
                    <w:div w:id="926110464">
                      <w:marLeft w:val="0"/>
                      <w:marRight w:val="0"/>
                      <w:marTop w:val="0"/>
                      <w:marBottom w:val="0"/>
                      <w:divBdr>
                        <w:top w:val="none" w:sz="0" w:space="0" w:color="auto"/>
                        <w:left w:val="none" w:sz="0" w:space="0" w:color="auto"/>
                        <w:bottom w:val="none" w:sz="0" w:space="0" w:color="auto"/>
                        <w:right w:val="none" w:sz="0" w:space="0" w:color="auto"/>
                      </w:divBdr>
                      <w:divsChild>
                        <w:div w:id="1929581020">
                          <w:marLeft w:val="0"/>
                          <w:marRight w:val="0"/>
                          <w:marTop w:val="0"/>
                          <w:marBottom w:val="0"/>
                          <w:divBdr>
                            <w:top w:val="none" w:sz="0" w:space="0" w:color="auto"/>
                            <w:left w:val="none" w:sz="0" w:space="0" w:color="auto"/>
                            <w:bottom w:val="none" w:sz="0" w:space="0" w:color="auto"/>
                            <w:right w:val="none" w:sz="0" w:space="0" w:color="auto"/>
                          </w:divBdr>
                          <w:divsChild>
                            <w:div w:id="299266549">
                              <w:marLeft w:val="0"/>
                              <w:marRight w:val="0"/>
                              <w:marTop w:val="0"/>
                              <w:marBottom w:val="0"/>
                              <w:divBdr>
                                <w:top w:val="none" w:sz="0" w:space="0" w:color="auto"/>
                                <w:left w:val="none" w:sz="0" w:space="0" w:color="auto"/>
                                <w:bottom w:val="none" w:sz="0" w:space="0" w:color="auto"/>
                                <w:right w:val="none" w:sz="0" w:space="0" w:color="auto"/>
                              </w:divBdr>
                              <w:divsChild>
                                <w:div w:id="1713845465">
                                  <w:marLeft w:val="0"/>
                                  <w:marRight w:val="0"/>
                                  <w:marTop w:val="0"/>
                                  <w:marBottom w:val="0"/>
                                  <w:divBdr>
                                    <w:top w:val="none" w:sz="0" w:space="0" w:color="auto"/>
                                    <w:left w:val="none" w:sz="0" w:space="0" w:color="auto"/>
                                    <w:bottom w:val="none" w:sz="0" w:space="0" w:color="auto"/>
                                    <w:right w:val="none" w:sz="0" w:space="0" w:color="auto"/>
                                  </w:divBdr>
                                  <w:divsChild>
                                    <w:div w:id="1142037425">
                                      <w:marLeft w:val="0"/>
                                      <w:marRight w:val="0"/>
                                      <w:marTop w:val="0"/>
                                      <w:marBottom w:val="0"/>
                                      <w:divBdr>
                                        <w:top w:val="none" w:sz="0" w:space="0" w:color="auto"/>
                                        <w:left w:val="none" w:sz="0" w:space="0" w:color="auto"/>
                                        <w:bottom w:val="none" w:sz="0" w:space="0" w:color="auto"/>
                                        <w:right w:val="none" w:sz="0" w:space="0" w:color="auto"/>
                                      </w:divBdr>
                                      <w:divsChild>
                                        <w:div w:id="1017734276">
                                          <w:marLeft w:val="0"/>
                                          <w:marRight w:val="0"/>
                                          <w:marTop w:val="0"/>
                                          <w:marBottom w:val="0"/>
                                          <w:divBdr>
                                            <w:top w:val="none" w:sz="0" w:space="0" w:color="auto"/>
                                            <w:left w:val="none" w:sz="0" w:space="0" w:color="auto"/>
                                            <w:bottom w:val="none" w:sz="0" w:space="0" w:color="auto"/>
                                            <w:right w:val="none" w:sz="0" w:space="0" w:color="auto"/>
                                          </w:divBdr>
                                          <w:divsChild>
                                            <w:div w:id="1942686112">
                                              <w:marLeft w:val="0"/>
                                              <w:marRight w:val="0"/>
                                              <w:marTop w:val="0"/>
                                              <w:marBottom w:val="0"/>
                                              <w:divBdr>
                                                <w:top w:val="none" w:sz="0" w:space="0" w:color="auto"/>
                                                <w:left w:val="none" w:sz="0" w:space="0" w:color="auto"/>
                                                <w:bottom w:val="none" w:sz="0" w:space="0" w:color="auto"/>
                                                <w:right w:val="none" w:sz="0" w:space="0" w:color="auto"/>
                                              </w:divBdr>
                                              <w:divsChild>
                                                <w:div w:id="1223517898">
                                                  <w:marLeft w:val="-225"/>
                                                  <w:marRight w:val="-225"/>
                                                  <w:marTop w:val="0"/>
                                                  <w:marBottom w:val="0"/>
                                                  <w:divBdr>
                                                    <w:top w:val="none" w:sz="0" w:space="0" w:color="auto"/>
                                                    <w:left w:val="none" w:sz="0" w:space="0" w:color="auto"/>
                                                    <w:bottom w:val="none" w:sz="0" w:space="0" w:color="auto"/>
                                                    <w:right w:val="none" w:sz="0" w:space="0" w:color="auto"/>
                                                  </w:divBdr>
                                                  <w:divsChild>
                                                    <w:div w:id="1821343288">
                                                      <w:marLeft w:val="0"/>
                                                      <w:marRight w:val="0"/>
                                                      <w:marTop w:val="0"/>
                                                      <w:marBottom w:val="0"/>
                                                      <w:divBdr>
                                                        <w:top w:val="none" w:sz="0" w:space="0" w:color="auto"/>
                                                        <w:left w:val="none" w:sz="0" w:space="0" w:color="auto"/>
                                                        <w:bottom w:val="none" w:sz="0" w:space="0" w:color="auto"/>
                                                        <w:right w:val="none" w:sz="0" w:space="0" w:color="auto"/>
                                                      </w:divBdr>
                                                      <w:divsChild>
                                                        <w:div w:id="139739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athporttalbot.sharepoint.com/Shared%20Documents/Finance%20&amp;%20Accounting/Accounting%20Instructions/No.%203%20-%20Travel%20and%20Subsistence.docx"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eathporttalbot.sharepoint.com/SitePages/Driving.aspx" TargetMode="External"/><Relationship Id="rId17" Type="http://schemas.openxmlformats.org/officeDocument/2006/relationships/hyperlink" Target="https://neathporttalbot.sharepoint.com/SitePages/Overpayment-Policy.aspx" TargetMode="External"/><Relationship Id="rId2" Type="http://schemas.openxmlformats.org/officeDocument/2006/relationships/customXml" Target="../customXml/item2.xml"/><Relationship Id="rId16" Type="http://schemas.openxmlformats.org/officeDocument/2006/relationships/hyperlink" Target="https://neathporttalbot.sharepoint.com/SitePages/Driving.asp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athporttalbot.sharepoint.com/Shared%20Documents/Finance%20&amp;%20Accounting/Accounting%20Instructions/No.%203%20-%20Travel%20and%20Subsistence.docx"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athporttalbot.sharepoint.com/Shared%20Documents/Finance%20&amp;%20Accounting/Accounting%20Instructions/No.%203%20-%20Travel%20and%20Subsistence.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4E80B4CE6CCF4D939F290E8F05213F" ma:contentTypeVersion="16" ma:contentTypeDescription="Create a new document." ma:contentTypeScope="" ma:versionID="45438a56b2ca20581130c5922904ab23">
  <xsd:schema xmlns:xsd="http://www.w3.org/2001/XMLSchema" xmlns:xs="http://www.w3.org/2001/XMLSchema" xmlns:p="http://schemas.microsoft.com/office/2006/metadata/properties" xmlns:ns2="1f205a97-efa3-4190-ac0c-d0d4242ffe9b" xmlns:ns3="b9672aad-1d85-42c4-81dc-8b8cb37fb157" targetNamespace="http://schemas.microsoft.com/office/2006/metadata/properties" ma:root="true" ma:fieldsID="26e3511b4b8e775acbbae89cf5140711" ns2:_="" ns3:_="">
    <xsd:import namespace="1f205a97-efa3-4190-ac0c-d0d4242ffe9b"/>
    <xsd:import namespace="b9672aad-1d85-42c4-81dc-8b8cb37fb15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Category"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205a97-efa3-4190-ac0c-d0d4242ffe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7d775-eeb9-418e-98c0-81594eb10f1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Category" ma:index="19" nillable="true" ma:displayName="Category" ma:default="Leave and time off" ma:format="Dropdown" ma:internalName="Category">
      <xsd:simpleType>
        <xsd:restriction base="dms:Choice">
          <xsd:enumeration value="Leave and time off"/>
          <xsd:enumeration value="Behaviour and work"/>
          <xsd:enumeration value="Pay and money"/>
          <xsd:enumeration value="Miscellaneous"/>
          <xsd:enumeration value="Recruitment and induction"/>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672aad-1d85-42c4-81dc-8b8cb37fb15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0ab861e-ade5-4e35-9cff-e05e44fbf418}" ma:internalName="TaxCatchAll" ma:showField="CatchAllData" ma:web="b9672aad-1d85-42c4-81dc-8b8cb37fb15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9672aad-1d85-42c4-81dc-8b8cb37fb157" xsi:nil="true"/>
    <Category xmlns="1f205a97-efa3-4190-ac0c-d0d4242ffe9b">Leave and time off</Category>
    <lcf76f155ced4ddcb4097134ff3c332f xmlns="1f205a97-efa3-4190-ac0c-d0d4242ffe9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D7D5C7-BE6E-4C53-BC1B-28776880F3DB}"/>
</file>

<file path=customXml/itemProps2.xml><?xml version="1.0" encoding="utf-8"?>
<ds:datastoreItem xmlns:ds="http://schemas.openxmlformats.org/officeDocument/2006/customXml" ds:itemID="{89EAC184-5A8E-4C15-9293-B7B9071A0555}">
  <ds:schemaRefs>
    <ds:schemaRef ds:uri="http://schemas.microsoft.com/office/infopath/2007/PartnerControls"/>
    <ds:schemaRef ds:uri="http://purl.org/dc/elements/1.1/"/>
    <ds:schemaRef ds:uri="http://schemas.microsoft.com/office/2006/metadata/properties"/>
    <ds:schemaRef ds:uri="http://purl.org/dc/terms/"/>
    <ds:schemaRef ds:uri="3e4b3f90-e8d7-422d-b42e-a776c146ab02"/>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366EAE6D-9A79-49CB-8809-1DCFF2D38B78}">
  <ds:schemaRefs>
    <ds:schemaRef ds:uri="http://schemas.microsoft.com/sharepoint/v3/contenttype/forms"/>
  </ds:schemaRefs>
</ds:datastoreItem>
</file>

<file path=customXml/itemProps4.xml><?xml version="1.0" encoding="utf-8"?>
<ds:datastoreItem xmlns:ds="http://schemas.openxmlformats.org/officeDocument/2006/customXml" ds:itemID="{86E3B837-501C-4AE8-9409-E2F307F45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3289</Words>
  <Characters>18753</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NPTCBC</Company>
  <LinksUpToDate>false</LinksUpToDate>
  <CharactersWithSpaces>21999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Hopkins</dc:creator>
  <cp:keywords/>
  <dc:description/>
  <cp:lastModifiedBy>Craig Foley</cp:lastModifiedBy>
  <cp:revision>2</cp:revision>
  <dcterms:created xsi:type="dcterms:W3CDTF">2024-04-05T08:30:00Z</dcterms:created>
  <dcterms:modified xsi:type="dcterms:W3CDTF">2024-04-05T08:30:00Z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0x0101005A4E80B4CE6CCF4D939F290E8F05213F</vt:lpwstr>
  </property>
</Properties>
</file>